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67B" w:rsidRPr="003E1F1D" w:rsidRDefault="0095467B" w:rsidP="0095467B">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#86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R4-1</w:t>
      </w:r>
      <w:r>
        <w:rPr>
          <w:rFonts w:ascii="Cambria" w:eastAsiaTheme="minorEastAsia" w:hAnsi="Cambria" w:cs="Arial" w:hint="eastAsia"/>
          <w:bCs/>
          <w:sz w:val="24"/>
          <w:szCs w:val="24"/>
          <w:lang w:eastAsia="zh-CN"/>
        </w:rPr>
        <w:t>802287</w:t>
      </w:r>
    </w:p>
    <w:p w:rsidR="0095467B" w:rsidRDefault="0095467B" w:rsidP="0095467B">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 Greece, 26</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Feb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w:t>
      </w:r>
      <w:r w:rsidRPr="00FD1897">
        <w:rPr>
          <w:rFonts w:ascii="Cambria" w:eastAsia="宋体" w:hAnsi="Cambria" w:cs="Arial" w:hint="eastAsia"/>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March</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95467B" w:rsidRPr="00037E35" w:rsidRDefault="0095467B" w:rsidP="0095467B">
      <w:pPr>
        <w:pStyle w:val="Footer"/>
        <w:tabs>
          <w:tab w:val="left" w:pos="7938"/>
        </w:tabs>
        <w:jc w:val="left"/>
        <w:rPr>
          <w:rFonts w:ascii="Cambria" w:hAnsi="Cambria" w:cs="Arial"/>
          <w:b w:val="0"/>
          <w:i w:val="0"/>
          <w:noProof w:val="0"/>
        </w:rPr>
      </w:pPr>
    </w:p>
    <w:p w:rsidR="0095467B" w:rsidRPr="00567D2E" w:rsidRDefault="0095467B" w:rsidP="0095467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7.9.3.3</w:t>
      </w:r>
    </w:p>
    <w:p w:rsidR="0095467B" w:rsidRPr="00C71285" w:rsidRDefault="0095467B" w:rsidP="0095467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Samsung</w:t>
      </w:r>
    </w:p>
    <w:p w:rsidR="0095467B" w:rsidRPr="003E1F1D" w:rsidRDefault="0095467B" w:rsidP="0095467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sidRPr="0095467B">
        <w:rPr>
          <w:rFonts w:ascii="Cambria" w:eastAsiaTheme="minorEastAsia" w:hAnsi="Cambria" w:cs="Arial"/>
          <w:b/>
          <w:bCs/>
          <w:sz w:val="24"/>
          <w:szCs w:val="24"/>
          <w:lang w:val="en-US" w:eastAsia="zh-CN"/>
        </w:rPr>
        <w:t>Further Discussion on NR Gap Sharing Design and Applicability</w:t>
      </w:r>
    </w:p>
    <w:p w:rsidR="0095467B" w:rsidRPr="00FC09EA" w:rsidRDefault="0095467B" w:rsidP="0095467B">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ab/>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sidR="00830C23">
        <w:rPr>
          <w:rFonts w:ascii="Calibri" w:eastAsia="宋体" w:hAnsi="Calibri" w:cs="Arial" w:hint="eastAsia"/>
          <w:lang w:val="en-US" w:eastAsia="zh-CN"/>
        </w:rPr>
        <w:t>4Bis</w:t>
      </w:r>
      <w:r w:rsidR="005323EA">
        <w:rPr>
          <w:rFonts w:ascii="Calibri" w:eastAsia="宋体" w:hAnsi="Calibri" w:cs="Arial" w:hint="eastAsia"/>
          <w:lang w:val="en-US" w:eastAsia="zh-CN"/>
        </w:rPr>
        <w:t xml:space="preserve">, </w:t>
      </w:r>
      <w:r w:rsidR="00830C23">
        <w:rPr>
          <w:rFonts w:ascii="Calibri" w:eastAsia="宋体" w:hAnsi="Calibri" w:cs="Arial" w:hint="eastAsia"/>
          <w:lang w:val="en-US" w:eastAsia="zh-CN"/>
        </w:rPr>
        <w:t xml:space="preserve">some </w:t>
      </w:r>
      <w:r w:rsidR="00830C23">
        <w:rPr>
          <w:rFonts w:ascii="Calibri" w:eastAsia="宋体" w:hAnsi="Calibri" w:cs="Arial"/>
          <w:lang w:val="en-US" w:eastAsia="zh-CN"/>
        </w:rPr>
        <w:t>progress</w:t>
      </w:r>
      <w:r w:rsidR="00830C23">
        <w:rPr>
          <w:rFonts w:ascii="Calibri" w:eastAsia="宋体" w:hAnsi="Calibri" w:cs="Arial" w:hint="eastAsia"/>
          <w:lang w:val="en-US" w:eastAsia="zh-CN"/>
        </w:rPr>
        <w:t xml:space="preserve"> has been made about the intra/inter-</w:t>
      </w:r>
      <w:r w:rsidR="00830C23">
        <w:rPr>
          <w:rFonts w:ascii="Calibri" w:eastAsia="宋体" w:hAnsi="Calibri" w:cs="Arial"/>
          <w:lang w:val="en-US" w:eastAsia="zh-CN"/>
        </w:rPr>
        <w:t>frequency</w:t>
      </w:r>
      <w:r w:rsidR="00830C23">
        <w:rPr>
          <w:rFonts w:ascii="Calibri" w:eastAsia="宋体" w:hAnsi="Calibri" w:cs="Arial" w:hint="eastAsia"/>
          <w:lang w:val="en-US" w:eastAsia="zh-CN"/>
        </w:rPr>
        <w:t xml:space="preserve"> gap sharing scheme, with the following conclusion provided to RAN2 in LS [1]</w:t>
      </w:r>
      <w:r w:rsidR="005323EA">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830C23" w:rsidRDefault="00830C23" w:rsidP="00693216">
            <w:pPr>
              <w:pStyle w:val="ListParagraph"/>
              <w:numPr>
                <w:ilvl w:val="0"/>
                <w:numId w:val="4"/>
              </w:numPr>
              <w:overflowPunct w:val="0"/>
              <w:autoSpaceDE w:val="0"/>
              <w:autoSpaceDN w:val="0"/>
              <w:adjustRightInd w:val="0"/>
              <w:spacing w:beforeLines="50" w:before="120"/>
              <w:ind w:firstLineChars="0"/>
              <w:rPr>
                <w:rFonts w:asciiTheme="minorHAnsi" w:hAnsiTheme="minorHAnsi"/>
                <w:i/>
                <w:sz w:val="18"/>
                <w:szCs w:val="36"/>
              </w:rPr>
            </w:pPr>
            <w:r w:rsidRPr="00830C23">
              <w:rPr>
                <w:rFonts w:asciiTheme="minorHAnsi" w:hAnsiTheme="minorHAnsi"/>
                <w:i/>
                <w:sz w:val="18"/>
                <w:szCs w:val="36"/>
              </w:rPr>
              <w:t xml:space="preserve">Since gaps are used for both intra and </w:t>
            </w:r>
            <w:proofErr w:type="spellStart"/>
            <w:r w:rsidRPr="00830C23">
              <w:rPr>
                <w:rFonts w:asciiTheme="minorHAnsi" w:hAnsiTheme="minorHAnsi"/>
                <w:i/>
                <w:sz w:val="18"/>
                <w:szCs w:val="36"/>
              </w:rPr>
              <w:t>interfrequency</w:t>
            </w:r>
            <w:proofErr w:type="spellEnd"/>
            <w:r w:rsidRPr="00830C23">
              <w:rPr>
                <w:rFonts w:asciiTheme="minorHAnsi" w:hAnsiTheme="minorHAnsi"/>
                <w:i/>
                <w:sz w:val="18"/>
                <w:szCs w:val="36"/>
              </w:rPr>
              <w:t xml:space="preserve"> measurements, RAN4 view is discussing that the sharing of gaps between intra measurement and inter-measurement may need to be configurable. RAN4 is working on the exact details of intra/inter gap sharing schemes and anticipates the need for a configuration similar to the one used for LTE category M1 measurements in 36.331:</w:t>
            </w:r>
          </w:p>
          <w:p w:rsidR="00830C23" w:rsidRPr="00830C23" w:rsidRDefault="00830C23" w:rsidP="00830C23">
            <w:pPr>
              <w:pStyle w:val="ListParagraph"/>
              <w:overflowPunct w:val="0"/>
              <w:autoSpaceDE w:val="0"/>
              <w:autoSpaceDN w:val="0"/>
              <w:adjustRightInd w:val="0"/>
              <w:spacing w:beforeLines="50" w:before="120"/>
              <w:ind w:left="420" w:firstLineChars="0" w:firstLine="0"/>
              <w:rPr>
                <w:rFonts w:asciiTheme="minorHAnsi" w:hAnsiTheme="minorHAnsi"/>
                <w:i/>
                <w:sz w:val="18"/>
                <w:szCs w:val="36"/>
              </w:rPr>
            </w:pPr>
          </w:p>
          <w:tbl>
            <w:tblPr>
              <w:tblpPr w:leftFromText="180" w:rightFromText="180" w:vertAnchor="page" w:horzAnchor="margin" w:tblpXSpec="center" w:tblpY="1141"/>
              <w:tblOverlap w:val="never"/>
              <w:tblW w:w="7887" w:type="dxa"/>
              <w:tblCellMar>
                <w:left w:w="0" w:type="dxa"/>
                <w:right w:w="0" w:type="dxa"/>
              </w:tblCellMar>
              <w:tblLook w:val="04A0" w:firstRow="1" w:lastRow="0" w:firstColumn="1" w:lastColumn="0" w:noHBand="0" w:noVBand="1"/>
            </w:tblPr>
            <w:tblGrid>
              <w:gridCol w:w="7887"/>
            </w:tblGrid>
            <w:tr w:rsidR="00830C23" w:rsidRPr="00830C23" w:rsidTr="00830C23">
              <w:trPr>
                <w:cantSplit/>
                <w:trHeight w:val="52"/>
                <w:tblHeader/>
              </w:trPr>
              <w:tc>
                <w:tcPr>
                  <w:tcW w:w="78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830C23" w:rsidRPr="00830C23" w:rsidRDefault="00830C23" w:rsidP="00830C23">
                  <w:pPr>
                    <w:pStyle w:val="TAH"/>
                    <w:rPr>
                      <w:rFonts w:eastAsia="MS Mincho"/>
                      <w:sz w:val="16"/>
                    </w:rPr>
                  </w:pPr>
                  <w:proofErr w:type="spellStart"/>
                  <w:r w:rsidRPr="00830C23">
                    <w:rPr>
                      <w:i/>
                      <w:iCs/>
                      <w:sz w:val="16"/>
                    </w:rPr>
                    <w:t>MeasGapSharingConfig</w:t>
                  </w:r>
                  <w:proofErr w:type="spellEnd"/>
                  <w:r w:rsidRPr="00830C23">
                    <w:rPr>
                      <w:sz w:val="16"/>
                    </w:rPr>
                    <w:t xml:space="preserve"> field descriptions</w:t>
                  </w:r>
                </w:p>
              </w:tc>
            </w:tr>
            <w:tr w:rsidR="00830C23" w:rsidRPr="00830C23" w:rsidTr="00830C23">
              <w:trPr>
                <w:cantSplit/>
              </w:trPr>
              <w:tc>
                <w:tcPr>
                  <w:tcW w:w="78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830C23" w:rsidRPr="00830C23" w:rsidRDefault="00830C23" w:rsidP="00830C23">
                  <w:pPr>
                    <w:pStyle w:val="TAL"/>
                    <w:rPr>
                      <w:b/>
                      <w:bCs/>
                      <w:i/>
                      <w:iCs/>
                      <w:sz w:val="16"/>
                    </w:rPr>
                  </w:pPr>
                  <w:proofErr w:type="spellStart"/>
                  <w:r w:rsidRPr="00830C23">
                    <w:rPr>
                      <w:b/>
                      <w:bCs/>
                      <w:i/>
                      <w:iCs/>
                      <w:sz w:val="16"/>
                    </w:rPr>
                    <w:t>measGapSharingScheme</w:t>
                  </w:r>
                  <w:proofErr w:type="spellEnd"/>
                </w:p>
                <w:p w:rsidR="00830C23" w:rsidRPr="00830C23" w:rsidRDefault="00830C23" w:rsidP="00830C23">
                  <w:pPr>
                    <w:pStyle w:val="TAL"/>
                    <w:rPr>
                      <w:sz w:val="16"/>
                    </w:rPr>
                  </w:pPr>
                  <w:r w:rsidRPr="00830C23">
                    <w:rPr>
                      <w:sz w:val="16"/>
                      <w:lang w:eastAsia="zh-CN"/>
                    </w:rPr>
                    <w:t xml:space="preserve">Indicates the measurement gaps sharing scheme </w:t>
                  </w:r>
                  <w:r w:rsidRPr="00830C23">
                    <w:rPr>
                      <w:sz w:val="16"/>
                    </w:rPr>
                    <w:t xml:space="preserve">for BL UEs in CE mode A and CE mode B, see TS 36.133 [16, Table 8.13.2.1.1.1-2 and Table 8.13.3.1.1.1-3]. Value </w:t>
                  </w:r>
                  <w:r w:rsidRPr="00830C23">
                    <w:rPr>
                      <w:i/>
                      <w:iCs/>
                      <w:sz w:val="16"/>
                    </w:rPr>
                    <w:t>scheme00</w:t>
                  </w:r>
                  <w:r w:rsidRPr="00830C23">
                    <w:rPr>
                      <w:sz w:val="16"/>
                    </w:rPr>
                    <w:t xml:space="preserve"> corresponds to “00”</w:t>
                  </w:r>
                  <w:proofErr w:type="gramStart"/>
                  <w:r w:rsidRPr="00830C23">
                    <w:rPr>
                      <w:sz w:val="16"/>
                    </w:rPr>
                    <w:t>,</w:t>
                  </w:r>
                  <w:proofErr w:type="gramEnd"/>
                  <w:r w:rsidRPr="00830C23">
                    <w:rPr>
                      <w:sz w:val="16"/>
                    </w:rPr>
                    <w:t xml:space="preserve"> value </w:t>
                  </w:r>
                  <w:r w:rsidRPr="00830C23">
                    <w:rPr>
                      <w:i/>
                      <w:iCs/>
                      <w:sz w:val="16"/>
                    </w:rPr>
                    <w:t>scheme01</w:t>
                  </w:r>
                  <w:r w:rsidRPr="00830C23">
                    <w:rPr>
                      <w:sz w:val="16"/>
                    </w:rPr>
                    <w:t xml:space="preserve"> corresponds to “01”, and so on.</w:t>
                  </w:r>
                </w:p>
              </w:tc>
            </w:tr>
          </w:tbl>
          <w:p w:rsidR="00325137" w:rsidRPr="002C416D" w:rsidRDefault="00830C23" w:rsidP="00693216">
            <w:pPr>
              <w:pStyle w:val="ListParagraph"/>
              <w:widowControl/>
              <w:numPr>
                <w:ilvl w:val="0"/>
                <w:numId w:val="4"/>
              </w:numPr>
              <w:overflowPunct w:val="0"/>
              <w:autoSpaceDE w:val="0"/>
              <w:autoSpaceDN w:val="0"/>
              <w:adjustRightInd w:val="0"/>
              <w:ind w:firstLineChars="0"/>
              <w:jc w:val="left"/>
              <w:rPr>
                <w:rFonts w:asciiTheme="minorHAnsi" w:hAnsiTheme="minorHAnsi"/>
                <w:sz w:val="18"/>
                <w:szCs w:val="36"/>
              </w:rPr>
            </w:pPr>
            <w:r w:rsidRPr="00830C23">
              <w:rPr>
                <w:rFonts w:asciiTheme="minorHAnsi" w:hAnsiTheme="minorHAnsi"/>
                <w:i/>
                <w:sz w:val="18"/>
                <w:szCs w:val="36"/>
              </w:rPr>
              <w:t>RAN4 believe that a maximum of 4 configurable sharing schemes would be suitable.</w:t>
            </w:r>
          </w:p>
        </w:tc>
      </w:tr>
    </w:tbl>
    <w:p w:rsidR="00325137" w:rsidRDefault="00325137" w:rsidP="00325137">
      <w:pPr>
        <w:spacing w:afterLines="50" w:after="120"/>
        <w:jc w:val="both"/>
        <w:rPr>
          <w:rFonts w:ascii="Calibri" w:eastAsia="宋体" w:hAnsi="Calibri" w:cs="Arial"/>
          <w:lang w:eastAsia="zh-CN"/>
        </w:rPr>
      </w:pPr>
    </w:p>
    <w:p w:rsidR="005360E6" w:rsidRDefault="005360E6" w:rsidP="005360E6">
      <w:pPr>
        <w:spacing w:afterLines="50" w:after="120"/>
        <w:jc w:val="both"/>
        <w:rPr>
          <w:rFonts w:ascii="Calibri" w:eastAsia="宋体" w:hAnsi="Calibri" w:cs="Arial"/>
          <w:lang w:val="en-US" w:eastAsia="zh-CN"/>
        </w:rPr>
      </w:pPr>
      <w:r>
        <w:rPr>
          <w:rFonts w:ascii="Calibri" w:eastAsia="宋体" w:hAnsi="Calibri" w:cs="Arial" w:hint="eastAsia"/>
          <w:lang w:eastAsia="zh-CN"/>
        </w:rPr>
        <w:t>In the TS38.133 first approved version in RAN#78, the following content is captured for the consideration on measurement gap sharing design [2]:</w:t>
      </w:r>
      <w:r>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5360E6" w:rsidRPr="00A9221F" w:rsidTr="00A82F74">
        <w:trPr>
          <w:trHeight w:val="1106"/>
        </w:trPr>
        <w:tc>
          <w:tcPr>
            <w:tcW w:w="8930" w:type="dxa"/>
          </w:tcPr>
          <w:p w:rsidR="005360E6" w:rsidRPr="00830C23" w:rsidRDefault="005360E6" w:rsidP="00A82F74">
            <w:r w:rsidRPr="00830C23">
              <w:t xml:space="preserve">When UE requires measurement gaps to identify and measure intra-frequency cells or when SMTC configured for intra-frequency measurement are fully overlapping with measurement gaps, and when UE is configured to identify and measure cells on inter-frequency carriers, </w:t>
            </w:r>
          </w:p>
          <w:p w:rsidR="005360E6" w:rsidRPr="00830C23" w:rsidRDefault="005360E6" w:rsidP="00A82F74">
            <w:pPr>
              <w:rPr>
                <w:rFonts w:eastAsia="宋体"/>
              </w:rPr>
            </w:pPr>
            <w:r w:rsidRPr="00830C23">
              <w:t xml:space="preserve">- the performance of intra-frequency measurement as specified in section 9.2 is scaled by </w:t>
            </w:r>
            <w:proofErr w:type="spellStart"/>
            <w:r w:rsidRPr="00830C23">
              <w:rPr>
                <w:lang w:eastAsia="zh-CN"/>
              </w:rPr>
              <w:t>K</w:t>
            </w:r>
            <w:r w:rsidRPr="00830C23">
              <w:rPr>
                <w:vertAlign w:val="subscript"/>
                <w:lang w:eastAsia="zh-CN"/>
              </w:rPr>
              <w:t>intra</w:t>
            </w:r>
            <w:proofErr w:type="spellEnd"/>
            <w:r w:rsidRPr="00830C23">
              <w:rPr>
                <w:vertAlign w:val="subscript"/>
                <w:lang w:eastAsia="zh-CN"/>
              </w:rPr>
              <w:t xml:space="preserve"> </w:t>
            </w:r>
            <w:r w:rsidRPr="00830C23">
              <w:t xml:space="preserve">= </w:t>
            </w:r>
            <w:r w:rsidRPr="00830C23">
              <w:rPr>
                <w:rFonts w:eastAsia="宋体"/>
              </w:rPr>
              <w:t xml:space="preserve">1 / X * 100, </w:t>
            </w:r>
          </w:p>
          <w:p w:rsidR="005360E6" w:rsidRPr="00830C23" w:rsidRDefault="005360E6" w:rsidP="00A82F74">
            <w:pPr>
              <w:rPr>
                <w:rFonts w:eastAsia="宋体"/>
              </w:rPr>
            </w:pPr>
            <w:r w:rsidRPr="00830C23">
              <w:t xml:space="preserve">- the performance of inter-frequency measurement as specified in section 9.3 is scaled by </w:t>
            </w:r>
            <w:proofErr w:type="spellStart"/>
            <w:r w:rsidRPr="00830C23">
              <w:rPr>
                <w:lang w:eastAsia="zh-CN"/>
              </w:rPr>
              <w:t>K</w:t>
            </w:r>
            <w:r w:rsidRPr="00830C23">
              <w:rPr>
                <w:vertAlign w:val="subscript"/>
                <w:lang w:eastAsia="zh-CN"/>
              </w:rPr>
              <w:t>inter</w:t>
            </w:r>
            <w:proofErr w:type="spellEnd"/>
            <w:r w:rsidRPr="00830C23">
              <w:rPr>
                <w:vertAlign w:val="subscript"/>
                <w:lang w:eastAsia="zh-CN"/>
              </w:rPr>
              <w:t xml:space="preserve"> </w:t>
            </w:r>
            <w:r w:rsidRPr="00830C23">
              <w:t xml:space="preserve">= </w:t>
            </w:r>
            <w:r w:rsidRPr="00830C23">
              <w:rPr>
                <w:rFonts w:eastAsia="宋体"/>
              </w:rPr>
              <w:t>1 / (100 – X) * 100,</w:t>
            </w:r>
          </w:p>
          <w:p w:rsidR="005360E6" w:rsidRDefault="005360E6" w:rsidP="00A82F74">
            <w:pPr>
              <w:rPr>
                <w:rFonts w:eastAsia="宋体"/>
                <w:lang w:eastAsia="zh-CN"/>
              </w:rPr>
            </w:pPr>
            <w:proofErr w:type="gramStart"/>
            <w:r w:rsidRPr="00830C23">
              <w:rPr>
                <w:rFonts w:eastAsia="宋体"/>
              </w:rPr>
              <w:t>where</w:t>
            </w:r>
            <w:proofErr w:type="gramEnd"/>
            <w:r w:rsidRPr="00830C23">
              <w:rPr>
                <w:rFonts w:eastAsia="宋体"/>
              </w:rPr>
              <w:t xml:space="preserve"> X is a signalled RRC parameter TBD and is defined as in Table 9.1.2-5.</w:t>
            </w:r>
          </w:p>
          <w:p w:rsidR="005360E6" w:rsidRDefault="005360E6" w:rsidP="00A82F74">
            <w:pPr>
              <w:jc w:val="center"/>
              <w:rPr>
                <w:rFonts w:ascii="Arial" w:hAnsi="Arial"/>
                <w:b/>
                <w:snapToGrid w:val="0"/>
              </w:rPr>
            </w:pPr>
            <w:r w:rsidRPr="00E071D5">
              <w:rPr>
                <w:rFonts w:ascii="Arial" w:hAnsi="Arial"/>
                <w:b/>
                <w:snapToGrid w:val="0"/>
              </w:rPr>
              <w:t>Table 9.1.2-</w:t>
            </w:r>
            <w:r>
              <w:rPr>
                <w:rFonts w:ascii="Arial" w:hAnsi="Arial"/>
                <w:b/>
                <w:snapToGrid w:val="0"/>
              </w:rPr>
              <w:t xml:space="preserve">5: </w:t>
            </w:r>
            <w:r w:rsidRPr="00262C91">
              <w:rPr>
                <w:rFonts w:ascii="Arial" w:hAnsi="Arial"/>
                <w:b/>
                <w:snapToGrid w:val="0"/>
              </w:rPr>
              <w:t>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 xml:space="preserve">Network </w:t>
                  </w:r>
                  <w:proofErr w:type="spellStart"/>
                  <w:r w:rsidRPr="00262C91">
                    <w:rPr>
                      <w:rFonts w:ascii="Arial" w:eastAsia="宋体" w:hAnsi="Arial"/>
                      <w:b/>
                      <w:sz w:val="18"/>
                      <w:lang w:eastAsia="ko-KR"/>
                    </w:rPr>
                    <w:t>signaling</w:t>
                  </w:r>
                  <w:proofErr w:type="spellEnd"/>
                  <w:r w:rsidRPr="00262C91">
                    <w:rPr>
                      <w:rFonts w:ascii="Arial" w:eastAsia="宋体" w:hAnsi="Arial"/>
                      <w:b/>
                      <w:sz w:val="18"/>
                      <w:lang w:eastAsia="ko-KR"/>
                    </w:rPr>
                    <w:t xml:space="preserve"> </w:t>
                  </w:r>
                  <w:proofErr w:type="spellStart"/>
                  <w:r w:rsidRPr="00262C91">
                    <w:rPr>
                      <w:rFonts w:ascii="Arial" w:eastAsia="宋体" w:hAnsi="Arial"/>
                      <w:b/>
                      <w:sz w:val="18"/>
                      <w:lang w:eastAsia="ko-KR"/>
                    </w:rPr>
                    <w:t>ParameterName</w:t>
                  </w:r>
                  <w:proofErr w:type="spellEnd"/>
                  <w:r w:rsidRPr="00262C91">
                    <w:rPr>
                      <w:rFonts w:ascii="Arial" w:eastAsia="宋体" w:hAnsi="Arial"/>
                      <w:b/>
                      <w:sz w:val="18"/>
                      <w:lang w:eastAsia="ko-KR"/>
                    </w:rPr>
                    <w:t xml:space="preserve"> (to be determined by RAN2)</w:t>
                  </w:r>
                </w:p>
              </w:tc>
              <w:tc>
                <w:tcPr>
                  <w:tcW w:w="2374"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Value of X (%)</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‘00’</w:t>
                  </w:r>
                </w:p>
              </w:tc>
              <w:tc>
                <w:tcPr>
                  <w:tcW w:w="2374"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‘01’</w:t>
                  </w:r>
                </w:p>
              </w:tc>
              <w:tc>
                <w:tcPr>
                  <w:tcW w:w="2374"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‘10’</w:t>
                  </w:r>
                </w:p>
              </w:tc>
              <w:tc>
                <w:tcPr>
                  <w:tcW w:w="2374"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‘11’</w:t>
                  </w:r>
                </w:p>
              </w:tc>
              <w:tc>
                <w:tcPr>
                  <w:tcW w:w="2374"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bl>
          <w:p w:rsidR="005360E6" w:rsidRPr="00830C23" w:rsidRDefault="005360E6" w:rsidP="00A82F74">
            <w:pPr>
              <w:rPr>
                <w:rFonts w:eastAsia="宋体"/>
                <w:sz w:val="18"/>
                <w:lang w:eastAsia="zh-CN"/>
              </w:rPr>
            </w:pPr>
          </w:p>
        </w:tc>
      </w:tr>
    </w:tbl>
    <w:p w:rsidR="005360E6" w:rsidRPr="002C416D" w:rsidRDefault="005360E6" w:rsidP="005360E6">
      <w:pPr>
        <w:spacing w:afterLines="50" w:after="120"/>
        <w:jc w:val="both"/>
        <w:rPr>
          <w:rFonts w:ascii="Calibri" w:eastAsia="宋体" w:hAnsi="Calibri" w:cs="Arial"/>
          <w:lang w:eastAsia="zh-CN"/>
        </w:rPr>
      </w:pPr>
    </w:p>
    <w:p w:rsidR="00325137" w:rsidRPr="00325137" w:rsidRDefault="00B305ED" w:rsidP="005323EA">
      <w:pPr>
        <w:spacing w:afterLines="50" w:after="120"/>
        <w:jc w:val="both"/>
        <w:rPr>
          <w:rFonts w:ascii="Calibri" w:eastAsia="宋体" w:hAnsi="Calibri" w:cs="Arial"/>
          <w:lang w:val="en-US" w:eastAsia="zh-CN"/>
        </w:rPr>
      </w:pPr>
      <w:r>
        <w:rPr>
          <w:rFonts w:ascii="Calibri" w:eastAsia="宋体" w:hAnsi="Calibri" w:cs="Arial" w:hint="eastAsia"/>
          <w:lang w:val="en-US" w:eastAsia="zh-CN"/>
        </w:rPr>
        <w:t>Although the intra-</w:t>
      </w:r>
      <w:r>
        <w:rPr>
          <w:rFonts w:ascii="Calibri" w:eastAsia="宋体" w:hAnsi="Calibri" w:cs="Arial"/>
          <w:lang w:val="en-US" w:eastAsia="zh-CN"/>
        </w:rPr>
        <w:t>frequency</w:t>
      </w:r>
      <w:r>
        <w:rPr>
          <w:rFonts w:ascii="Calibri" w:eastAsia="宋体" w:hAnsi="Calibri" w:cs="Arial" w:hint="eastAsia"/>
          <w:lang w:val="en-US" w:eastAsia="zh-CN"/>
        </w:rPr>
        <w:t xml:space="preserve"> measurement </w:t>
      </w:r>
      <w:r>
        <w:rPr>
          <w:rFonts w:ascii="Calibri" w:eastAsia="宋体" w:hAnsi="Calibri" w:cs="Arial"/>
          <w:lang w:val="en-US" w:eastAsia="zh-CN"/>
        </w:rPr>
        <w:t>scenario</w:t>
      </w:r>
      <w:r>
        <w:rPr>
          <w:rFonts w:ascii="Calibri" w:eastAsia="宋体" w:hAnsi="Calibri" w:cs="Arial" w:hint="eastAsia"/>
          <w:lang w:val="en-US" w:eastAsia="zh-CN"/>
        </w:rPr>
        <w:t xml:space="preserve"> where gap is needed was extensively discussed in RAN4#85</w:t>
      </w:r>
      <w:r w:rsidR="00B30765">
        <w:rPr>
          <w:rFonts w:ascii="Calibri" w:eastAsia="宋体" w:hAnsi="Calibri" w:cs="Arial" w:hint="eastAsia"/>
          <w:lang w:val="en-US" w:eastAsia="zh-CN"/>
        </w:rPr>
        <w:t xml:space="preserve"> and RAN4 AH-1801</w:t>
      </w:r>
      <w:r>
        <w:rPr>
          <w:rFonts w:ascii="Calibri" w:eastAsia="宋体" w:hAnsi="Calibri" w:cs="Arial" w:hint="eastAsia"/>
          <w:lang w:val="en-US" w:eastAsia="zh-CN"/>
        </w:rPr>
        <w:t xml:space="preserve">, the </w:t>
      </w:r>
      <w:r>
        <w:rPr>
          <w:rFonts w:ascii="Calibri" w:eastAsia="宋体" w:hAnsi="Calibri" w:cs="Arial"/>
          <w:lang w:val="en-US" w:eastAsia="zh-CN"/>
        </w:rPr>
        <w:t>applicability</w:t>
      </w:r>
      <w:r w:rsidR="00B30765">
        <w:rPr>
          <w:rFonts w:ascii="Calibri" w:eastAsia="宋体" w:hAnsi="Calibri" w:cs="Arial" w:hint="eastAsia"/>
          <w:lang w:val="en-US" w:eastAsia="zh-CN"/>
        </w:rPr>
        <w:t xml:space="preserve"> of gap sharing mechanism still needs further discussion and clarification</w:t>
      </w:r>
      <w:r w:rsidR="005476DD">
        <w:rPr>
          <w:rFonts w:ascii="Calibri" w:eastAsia="宋体" w:hAnsi="Calibri" w:cs="Arial" w:hint="eastAsia"/>
          <w:lang w:val="en-US" w:eastAsia="zh-CN"/>
        </w:rPr>
        <w:t xml:space="preserve">. </w:t>
      </w:r>
      <w:r w:rsidR="00325137">
        <w:rPr>
          <w:rFonts w:ascii="Calibri" w:eastAsia="宋体" w:hAnsi="Calibri" w:cs="Arial" w:hint="eastAsia"/>
          <w:lang w:val="en-US" w:eastAsia="zh-CN"/>
        </w:rPr>
        <w:t xml:space="preserve">In this paper, we </w:t>
      </w:r>
      <w:r w:rsidR="009642AC">
        <w:rPr>
          <w:rFonts w:ascii="Calibri" w:eastAsia="宋体" w:hAnsi="Calibri" w:cs="Arial" w:hint="eastAsia"/>
          <w:lang w:val="en-US" w:eastAsia="zh-CN"/>
        </w:rPr>
        <w:t>w</w:t>
      </w:r>
      <w:r w:rsidR="009642AC" w:rsidRPr="009642AC">
        <w:rPr>
          <w:rFonts w:ascii="Calibri" w:eastAsia="宋体" w:hAnsi="Calibri" w:cs="Arial"/>
          <w:lang w:val="en-US" w:eastAsia="zh-CN"/>
        </w:rPr>
        <w:t>ould like</w:t>
      </w:r>
      <w:r w:rsidR="009642AC">
        <w:rPr>
          <w:rFonts w:ascii="Calibri" w:eastAsia="宋体" w:hAnsi="Calibri" w:cs="Arial" w:hint="eastAsia"/>
          <w:lang w:val="en-US" w:eastAsia="zh-CN"/>
        </w:rPr>
        <w:t xml:space="preserve"> </w:t>
      </w:r>
      <w:r w:rsidR="009642AC">
        <w:rPr>
          <w:rFonts w:ascii="Calibri" w:eastAsia="宋体" w:hAnsi="Calibri" w:cs="Arial"/>
          <w:lang w:val="en-US" w:eastAsia="zh-CN"/>
        </w:rPr>
        <w:t>provide</w:t>
      </w:r>
      <w:r w:rsidR="009642AC">
        <w:rPr>
          <w:rFonts w:ascii="Calibri" w:eastAsia="宋体" w:hAnsi="Calibri" w:cs="Arial" w:hint="eastAsia"/>
          <w:lang w:val="en-US" w:eastAsia="zh-CN"/>
        </w:rPr>
        <w:t xml:space="preserve"> our</w:t>
      </w:r>
      <w:r w:rsidR="00B30765">
        <w:rPr>
          <w:rFonts w:ascii="Calibri" w:eastAsia="宋体" w:hAnsi="Calibri" w:cs="Arial" w:hint="eastAsia"/>
          <w:lang w:val="en-US" w:eastAsia="zh-CN"/>
        </w:rPr>
        <w:t xml:space="preserve"> further</w:t>
      </w:r>
      <w:r w:rsidR="009642AC">
        <w:rPr>
          <w:rFonts w:ascii="Calibri" w:eastAsia="宋体" w:hAnsi="Calibri" w:cs="Arial" w:hint="eastAsia"/>
          <w:lang w:val="en-US" w:eastAsia="zh-CN"/>
        </w:rPr>
        <w:t xml:space="preserve"> view</w:t>
      </w:r>
      <w:r w:rsidR="009642AC" w:rsidRPr="009642AC">
        <w:rPr>
          <w:rFonts w:ascii="Calibri" w:eastAsia="宋体" w:hAnsi="Calibri" w:cs="Arial"/>
          <w:lang w:val="en-US" w:eastAsia="zh-CN"/>
        </w:rPr>
        <w:t xml:space="preserve"> </w:t>
      </w:r>
      <w:r w:rsidR="009642AC">
        <w:rPr>
          <w:rFonts w:ascii="Calibri" w:eastAsia="宋体" w:hAnsi="Calibri" w:cs="Arial" w:hint="eastAsia"/>
          <w:lang w:val="en-US" w:eastAsia="zh-CN"/>
        </w:rPr>
        <w:t>on the</w:t>
      </w:r>
      <w:r w:rsidR="009642AC" w:rsidRPr="009642AC">
        <w:rPr>
          <w:rFonts w:ascii="Calibri" w:eastAsia="宋体" w:hAnsi="Calibri" w:cs="Arial"/>
          <w:lang w:val="en-US" w:eastAsia="zh-CN"/>
        </w:rPr>
        <w:t xml:space="preserve"> </w:t>
      </w:r>
      <w:r w:rsidR="00B30765">
        <w:rPr>
          <w:rFonts w:ascii="Calibri" w:eastAsia="宋体" w:hAnsi="Calibri" w:cs="Arial" w:hint="eastAsia"/>
          <w:lang w:val="en-US" w:eastAsia="zh-CN"/>
        </w:rPr>
        <w:t>detailed design</w:t>
      </w:r>
      <w:r w:rsidR="00B30765" w:rsidRPr="009642AC">
        <w:rPr>
          <w:rFonts w:ascii="Calibri" w:eastAsia="宋体" w:hAnsi="Calibri" w:cs="Arial"/>
          <w:lang w:val="en-US" w:eastAsia="zh-CN"/>
        </w:rPr>
        <w:t xml:space="preserve"> </w:t>
      </w:r>
      <w:r w:rsidR="00B30765">
        <w:rPr>
          <w:rFonts w:ascii="Calibri" w:eastAsia="宋体" w:hAnsi="Calibri" w:cs="Arial" w:hint="eastAsia"/>
          <w:lang w:val="en-US" w:eastAsia="zh-CN"/>
        </w:rPr>
        <w:t xml:space="preserve">and the </w:t>
      </w:r>
      <w:r w:rsidR="009642AC" w:rsidRPr="009642AC">
        <w:rPr>
          <w:rFonts w:ascii="Calibri" w:eastAsia="宋体" w:hAnsi="Calibri" w:cs="Arial"/>
          <w:lang w:val="en-US" w:eastAsia="zh-CN"/>
        </w:rPr>
        <w:t xml:space="preserve">applicability </w:t>
      </w:r>
      <w:r w:rsidR="005476DD">
        <w:rPr>
          <w:rFonts w:ascii="Calibri" w:eastAsia="宋体" w:hAnsi="Calibri" w:cs="Arial" w:hint="eastAsia"/>
          <w:lang w:val="en-US" w:eastAsia="zh-CN"/>
        </w:rPr>
        <w:t>of</w:t>
      </w:r>
      <w:r w:rsidR="009642AC" w:rsidRPr="009642AC">
        <w:rPr>
          <w:rFonts w:ascii="Calibri" w:eastAsia="宋体" w:hAnsi="Calibri" w:cs="Arial"/>
          <w:lang w:val="en-US" w:eastAsia="zh-CN"/>
        </w:rPr>
        <w:t xml:space="preserve"> the gap sharing </w:t>
      </w:r>
      <w:r w:rsidR="009642AC">
        <w:rPr>
          <w:rFonts w:ascii="Calibri" w:eastAsia="宋体" w:hAnsi="Calibri" w:cs="Arial" w:hint="eastAsia"/>
          <w:lang w:val="en-US" w:eastAsia="zh-CN"/>
        </w:rPr>
        <w:t xml:space="preserve">mechanism </w:t>
      </w:r>
      <w:r w:rsidR="009642AC" w:rsidRPr="009642AC">
        <w:rPr>
          <w:rFonts w:ascii="Calibri" w:eastAsia="宋体" w:hAnsi="Calibri" w:cs="Arial"/>
          <w:lang w:val="en-US" w:eastAsia="zh-CN"/>
        </w:rPr>
        <w:t>between intra- and inter-frequency layers</w:t>
      </w:r>
      <w:r w:rsidR="00B30765">
        <w:rPr>
          <w:rFonts w:ascii="Calibri" w:eastAsia="宋体" w:hAnsi="Calibri" w:cs="Arial" w:hint="eastAsia"/>
          <w:lang w:val="en-US" w:eastAsia="zh-CN"/>
        </w:rPr>
        <w:t>, which is based on our previous discussion papers [3] [4]</w:t>
      </w:r>
      <w:r w:rsidR="00D75CCA">
        <w:rPr>
          <w:rFonts w:ascii="Calibri" w:eastAsia="宋体" w:hAnsi="Calibri" w:cs="Arial" w:hint="eastAsia"/>
          <w:lang w:val="en-US" w:eastAsia="zh-CN"/>
        </w:rPr>
        <w:t xml:space="preserve">. </w:t>
      </w:r>
    </w:p>
    <w:bookmarkEnd w:id="0"/>
    <w:p w:rsidR="007907BF" w:rsidRPr="00B30765" w:rsidRDefault="007907BF" w:rsidP="00CF5D0F">
      <w:pPr>
        <w:spacing w:after="0"/>
        <w:jc w:val="both"/>
        <w:rPr>
          <w:rFonts w:eastAsiaTheme="minorEastAsia"/>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Discussion</w:t>
      </w:r>
    </w:p>
    <w:p w:rsidR="000F27A5" w:rsidRDefault="000F27A5" w:rsidP="000F27A5">
      <w:pPr>
        <w:pStyle w:val="Heading4"/>
        <w:rPr>
          <w:lang w:val="en-US" w:eastAsia="zh-CN"/>
        </w:rPr>
      </w:pPr>
      <w:r>
        <w:rPr>
          <w:rFonts w:hint="eastAsia"/>
          <w:lang w:val="en-US" w:eastAsia="zh-CN"/>
        </w:rPr>
        <w:t>2.1 Intra-Frequency SMTC Configuration Restriction</w:t>
      </w:r>
    </w:p>
    <w:p w:rsidR="000F27A5" w:rsidRDefault="00853902"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captured in approved TS 38.133 [2], </w:t>
      </w:r>
      <w:r w:rsidR="00DB2027">
        <w:rPr>
          <w:rFonts w:ascii="Calibri" w:eastAsia="宋体" w:hAnsi="Calibri" w:cs="Arial"/>
          <w:lang w:val="en-US" w:eastAsia="zh-CN"/>
        </w:rPr>
        <w:t>“</w:t>
      </w:r>
      <w:r>
        <w:rPr>
          <w:rFonts w:ascii="Calibri" w:eastAsia="宋体" w:hAnsi="Calibri" w:cs="Arial" w:hint="eastAsia"/>
          <w:lang w:val="en-US" w:eastAsia="zh-CN"/>
        </w:rPr>
        <w:t xml:space="preserve">UE can </w:t>
      </w:r>
      <w:r w:rsidR="00DB2027" w:rsidRPr="00DB2027">
        <w:rPr>
          <w:rFonts w:ascii="Calibri" w:eastAsia="宋体" w:hAnsi="Calibri" w:cs="Arial"/>
          <w:lang w:val="en-US" w:eastAsia="zh-CN"/>
        </w:rPr>
        <w:t>perform intra-frequency SSB based measurements without measurement gaps under the following conditions:</w:t>
      </w:r>
      <w:r w:rsidR="00DB2027">
        <w:rPr>
          <w:rFonts w:ascii="Calibri" w:eastAsia="宋体" w:hAnsi="Calibri" w:cs="Arial" w:hint="eastAsia"/>
          <w:lang w:val="en-US" w:eastAsia="zh-CN"/>
        </w:rPr>
        <w:t xml:space="preserve"> (1)</w:t>
      </w:r>
      <w:r w:rsidR="00DB2027" w:rsidRPr="00DB2027">
        <w:rPr>
          <w:rFonts w:ascii="Calibri" w:eastAsia="宋体" w:hAnsi="Calibri" w:cs="Arial"/>
          <w:lang w:val="en-US" w:eastAsia="zh-CN"/>
        </w:rPr>
        <w:t xml:space="preserve"> the SSB is completely contained in the downlink operating bandwidth of the UE, and;</w:t>
      </w:r>
      <w:r w:rsidR="00DB2027">
        <w:rPr>
          <w:rFonts w:ascii="Calibri" w:eastAsia="宋体" w:hAnsi="Calibri" w:cs="Arial" w:hint="eastAsia"/>
          <w:lang w:val="en-US" w:eastAsia="zh-CN"/>
        </w:rPr>
        <w:t xml:space="preserve"> (2) </w:t>
      </w:r>
      <w:r w:rsidR="00DB2027" w:rsidRPr="00DB2027">
        <w:rPr>
          <w:rFonts w:ascii="Calibri" w:eastAsia="宋体" w:hAnsi="Calibri" w:cs="Arial"/>
          <w:lang w:val="en-US" w:eastAsia="zh-CN"/>
        </w:rPr>
        <w:t>the SSB has the same subcarrier spacing as the downlink data transmission to the UE, and;</w:t>
      </w:r>
      <w:r w:rsidR="00DB2027">
        <w:rPr>
          <w:rFonts w:ascii="Calibri" w:eastAsia="宋体" w:hAnsi="Calibri" w:cs="Arial" w:hint="eastAsia"/>
          <w:lang w:val="en-US" w:eastAsia="zh-CN"/>
        </w:rPr>
        <w:t xml:space="preserve"> (3)</w:t>
      </w:r>
      <w:r w:rsidR="00DB2027" w:rsidRPr="00DB2027">
        <w:rPr>
          <w:rFonts w:ascii="Calibri" w:eastAsia="宋体" w:hAnsi="Calibri" w:cs="Arial"/>
          <w:lang w:val="en-US" w:eastAsia="zh-CN"/>
        </w:rPr>
        <w:t xml:space="preserve"> </w:t>
      </w:r>
      <w:r w:rsidR="00DB2027">
        <w:rPr>
          <w:rFonts w:ascii="Calibri" w:eastAsia="宋体" w:hAnsi="Calibri" w:cs="Arial"/>
          <w:lang w:val="en-US" w:eastAsia="zh-CN"/>
        </w:rPr>
        <w:t>the UE is measuring on FR1</w:t>
      </w:r>
      <w:r w:rsidR="00DB2027">
        <w:rPr>
          <w:rFonts w:ascii="Calibri" w:eastAsia="宋体" w:hAnsi="Calibri" w:cs="Arial" w:hint="eastAsia"/>
          <w:lang w:val="en-US" w:eastAsia="zh-CN"/>
        </w:rPr>
        <w:t>.</w:t>
      </w:r>
      <w:r w:rsidR="00DB2027">
        <w:rPr>
          <w:rFonts w:ascii="Calibri" w:eastAsia="宋体" w:hAnsi="Calibri" w:cs="Arial"/>
          <w:lang w:val="en-US" w:eastAsia="zh-CN"/>
        </w:rPr>
        <w:t>”</w:t>
      </w:r>
      <w:r w:rsidR="00DB2027">
        <w:rPr>
          <w:rFonts w:ascii="Calibri" w:eastAsia="宋体" w:hAnsi="Calibri" w:cs="Arial" w:hint="eastAsia"/>
          <w:lang w:val="en-US" w:eastAsia="zh-CN"/>
        </w:rPr>
        <w:t xml:space="preserve"> </w:t>
      </w:r>
    </w:p>
    <w:p w:rsidR="00267C8B" w:rsidRDefault="0079470C"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 AH-1801, t</w:t>
      </w:r>
      <w:r w:rsidR="000F27A5">
        <w:rPr>
          <w:rFonts w:ascii="Calibri" w:eastAsia="宋体" w:hAnsi="Calibri" w:cs="Arial" w:hint="eastAsia"/>
          <w:lang w:val="en-US" w:eastAsia="zh-CN"/>
        </w:rPr>
        <w:t>he SMTC</w:t>
      </w:r>
      <w:r w:rsidR="00D05A83">
        <w:rPr>
          <w:rFonts w:ascii="Calibri" w:eastAsia="宋体" w:hAnsi="Calibri" w:cs="Arial" w:hint="eastAsia"/>
          <w:lang w:val="en-US" w:eastAsia="zh-CN"/>
        </w:rPr>
        <w:t>/SSB-</w:t>
      </w:r>
      <w:r w:rsidR="000F27A5">
        <w:rPr>
          <w:rFonts w:ascii="Calibri" w:eastAsia="宋体" w:hAnsi="Calibri" w:cs="Arial" w:hint="eastAsia"/>
          <w:lang w:val="en-US" w:eastAsia="zh-CN"/>
        </w:rPr>
        <w:t xml:space="preserve">based </w:t>
      </w:r>
      <w:r w:rsidR="00BE61FA">
        <w:rPr>
          <w:rFonts w:ascii="Calibri" w:eastAsia="宋体" w:hAnsi="Calibri" w:cs="Arial" w:hint="eastAsia"/>
          <w:lang w:val="en-US" w:eastAsia="zh-CN"/>
        </w:rPr>
        <w:t>solution for intra-frequency measurement outside measurement gap</w:t>
      </w:r>
      <w:r w:rsidR="000F27A5">
        <w:rPr>
          <w:rFonts w:ascii="Calibri" w:eastAsia="宋体" w:hAnsi="Calibri" w:cs="Arial" w:hint="eastAsia"/>
          <w:lang w:val="en-US" w:eastAsia="zh-CN"/>
        </w:rPr>
        <w:t xml:space="preserve"> is approved in WF [5], which allows SMTC-based</w:t>
      </w:r>
      <w:r w:rsidR="00D05A83">
        <w:rPr>
          <w:rFonts w:ascii="Calibri" w:eastAsia="宋体" w:hAnsi="Calibri" w:cs="Arial" w:hint="eastAsia"/>
          <w:lang w:val="en-US" w:eastAsia="zh-CN"/>
        </w:rPr>
        <w:t xml:space="preserve"> or SSB-based</w:t>
      </w:r>
      <w:r w:rsidR="000F27A5">
        <w:rPr>
          <w:rFonts w:ascii="Calibri" w:eastAsia="宋体" w:hAnsi="Calibri" w:cs="Arial" w:hint="eastAsia"/>
          <w:lang w:val="en-US" w:eastAsia="zh-CN"/>
        </w:rPr>
        <w:t xml:space="preserve"> visible interruption</w:t>
      </w:r>
      <w:r w:rsidR="00DB2027" w:rsidRPr="00DB2027">
        <w:rPr>
          <w:rFonts w:ascii="Calibri" w:eastAsia="宋体" w:hAnsi="Calibri" w:cs="Arial"/>
          <w:lang w:val="en-US" w:eastAsia="zh-CN"/>
        </w:rPr>
        <w:t xml:space="preserve"> to perform measurements where the UE may need to perform RX </w:t>
      </w:r>
      <w:proofErr w:type="spellStart"/>
      <w:r w:rsidR="00DB2027" w:rsidRPr="00DB2027">
        <w:rPr>
          <w:rFonts w:ascii="Calibri" w:eastAsia="宋体" w:hAnsi="Calibri" w:cs="Arial"/>
          <w:lang w:val="en-US" w:eastAsia="zh-CN"/>
        </w:rPr>
        <w:t>beamforming</w:t>
      </w:r>
      <w:proofErr w:type="spellEnd"/>
      <w:r w:rsidR="004A3ED5">
        <w:rPr>
          <w:rFonts w:ascii="Calibri" w:eastAsia="宋体" w:hAnsi="Calibri" w:cs="Arial" w:hint="eastAsia"/>
          <w:lang w:val="en-US" w:eastAsia="zh-CN"/>
        </w:rPr>
        <w:t xml:space="preserve"> in FR2</w:t>
      </w:r>
      <w:r w:rsidR="00DB2027" w:rsidRPr="00DB2027">
        <w:rPr>
          <w:rFonts w:ascii="Calibri" w:eastAsia="宋体" w:hAnsi="Calibri" w:cs="Arial"/>
          <w:lang w:val="en-US" w:eastAsia="zh-CN"/>
        </w:rPr>
        <w:t xml:space="preserve"> or </w:t>
      </w:r>
      <w:r w:rsidR="004A3ED5">
        <w:rPr>
          <w:rFonts w:ascii="Calibri" w:eastAsia="宋体" w:hAnsi="Calibri" w:cs="Arial" w:hint="eastAsia"/>
          <w:lang w:val="en-US" w:eastAsia="zh-CN"/>
        </w:rPr>
        <w:t>where</w:t>
      </w:r>
      <w:r w:rsidR="00DB2027" w:rsidRPr="00DB2027">
        <w:rPr>
          <w:rFonts w:ascii="Calibri" w:eastAsia="宋体" w:hAnsi="Calibri" w:cs="Arial"/>
          <w:lang w:val="en-US" w:eastAsia="zh-CN"/>
        </w:rPr>
        <w:t xml:space="preserve"> serving cell data transmissions have </w:t>
      </w:r>
      <w:r w:rsidR="000F27A5" w:rsidRPr="00DB2027">
        <w:rPr>
          <w:rFonts w:ascii="Calibri" w:eastAsia="宋体" w:hAnsi="Calibri" w:cs="Arial"/>
          <w:lang w:val="en-US" w:eastAsia="zh-CN"/>
        </w:rPr>
        <w:t>different</w:t>
      </w:r>
      <w:r w:rsidR="00DB2027" w:rsidRPr="00DB2027">
        <w:rPr>
          <w:rFonts w:ascii="Calibri" w:eastAsia="宋体" w:hAnsi="Calibri" w:cs="Arial"/>
          <w:lang w:val="en-US" w:eastAsia="zh-CN"/>
        </w:rPr>
        <w:t xml:space="preserve"> </w:t>
      </w:r>
      <w:r w:rsidR="004A3ED5">
        <w:rPr>
          <w:rFonts w:ascii="Calibri" w:eastAsia="宋体" w:hAnsi="Calibri" w:cs="Arial" w:hint="eastAsia"/>
          <w:lang w:val="en-US" w:eastAsia="zh-CN"/>
        </w:rPr>
        <w:t>SCS</w:t>
      </w:r>
      <w:r w:rsidR="00DB2027" w:rsidRPr="00DB2027">
        <w:rPr>
          <w:rFonts w:ascii="Calibri" w:eastAsia="宋体" w:hAnsi="Calibri" w:cs="Arial"/>
          <w:lang w:val="en-US" w:eastAsia="zh-CN"/>
        </w:rPr>
        <w:t xml:space="preserve"> as the SSB to be measured</w:t>
      </w:r>
      <w:r w:rsidR="004A3ED5">
        <w:rPr>
          <w:rFonts w:ascii="Calibri" w:eastAsia="宋体" w:hAnsi="Calibri" w:cs="Arial" w:hint="eastAsia"/>
          <w:lang w:val="en-US" w:eastAsia="zh-CN"/>
        </w:rPr>
        <w:t xml:space="preserve"> in FR1</w:t>
      </w:r>
      <w:r w:rsidR="00267C8B">
        <w:rPr>
          <w:rFonts w:ascii="Calibri" w:eastAsia="宋体" w:hAnsi="Calibri" w:cs="Arial" w:hint="eastAsia"/>
          <w:lang w:val="en-US" w:eastAsia="zh-CN"/>
        </w:rPr>
        <w:t>, as below description in details:</w:t>
      </w:r>
    </w:p>
    <w:tbl>
      <w:tblPr>
        <w:tblStyle w:val="TableGrid"/>
        <w:tblW w:w="0" w:type="auto"/>
        <w:tblLook w:val="04A0" w:firstRow="1" w:lastRow="0" w:firstColumn="1" w:lastColumn="0" w:noHBand="0" w:noVBand="1"/>
      </w:tblPr>
      <w:tblGrid>
        <w:gridCol w:w="9857"/>
      </w:tblGrid>
      <w:tr w:rsidR="00267C8B" w:rsidRPr="00267C8B" w:rsidTr="00267C8B">
        <w:tc>
          <w:tcPr>
            <w:tcW w:w="9857" w:type="dxa"/>
          </w:tcPr>
          <w:p w:rsidR="00267C8B" w:rsidRPr="00267C8B" w:rsidRDefault="00267C8B" w:rsidP="00267C8B">
            <w:pPr>
              <w:spacing w:after="0"/>
              <w:jc w:val="both"/>
              <w:rPr>
                <w:rFonts w:ascii="Calibri" w:eastAsia="宋体" w:hAnsi="Calibri" w:cs="Arial"/>
                <w:b/>
                <w:i/>
                <w:u w:val="single"/>
                <w:lang w:val="en-US" w:eastAsia="zh-CN"/>
              </w:rPr>
            </w:pPr>
            <w:r w:rsidRPr="00267C8B">
              <w:rPr>
                <w:rFonts w:ascii="Calibri" w:eastAsia="宋体" w:hAnsi="Calibri" w:cs="Arial" w:hint="eastAsia"/>
                <w:b/>
                <w:i/>
                <w:u w:val="single"/>
                <w:lang w:val="en-US" w:eastAsia="zh-CN"/>
              </w:rPr>
              <w:t xml:space="preserve">SMTC-based Solution Scenario-1: </w:t>
            </w:r>
          </w:p>
          <w:p w:rsidR="00267C8B" w:rsidRPr="00267C8B" w:rsidRDefault="00267C8B" w:rsidP="00267C8B">
            <w:pPr>
              <w:spacing w:after="0"/>
              <w:jc w:val="both"/>
              <w:rPr>
                <w:rFonts w:ascii="Calibri" w:eastAsia="宋体" w:hAnsi="Calibri" w:cs="Arial"/>
                <w:lang w:val="en-US" w:eastAsia="zh-CN"/>
              </w:rPr>
            </w:pPr>
            <w:r w:rsidRPr="00267C8B">
              <w:rPr>
                <w:rFonts w:ascii="Calibri" w:eastAsia="宋体" w:hAnsi="Calibri" w:cs="Arial"/>
                <w:lang w:val="en-US" w:eastAsia="zh-CN"/>
              </w:rPr>
              <w:t>In FR1 intra-frequency SS-RSRP/RSRQ/SINR measurement:</w:t>
            </w:r>
          </w:p>
          <w:p w:rsidR="00267C8B" w:rsidRPr="00267C8B" w:rsidRDefault="00267C8B" w:rsidP="00267C8B">
            <w:pPr>
              <w:pStyle w:val="ListParagraph"/>
              <w:numPr>
                <w:ilvl w:val="0"/>
                <w:numId w:val="12"/>
              </w:numPr>
              <w:ind w:firstLineChars="0"/>
              <w:rPr>
                <w:rFonts w:cs="Arial"/>
                <w:sz w:val="20"/>
                <w:szCs w:val="20"/>
              </w:rPr>
            </w:pPr>
            <w:r w:rsidRPr="00267C8B">
              <w:rPr>
                <w:rFonts w:cs="Arial"/>
                <w:sz w:val="20"/>
                <w:szCs w:val="20"/>
              </w:rPr>
              <w:t xml:space="preserve">For UE not supporting mixed numerology scenarios, UE is not expected to transmit PUCCH/PUSCH or receive PDCCH/PDSCH on SSB symbols to be measured, [1] symbol before each consecutive SSB symbols and [1] symbol after each consecutive SSB symbols within SMTC window duration if </w:t>
            </w:r>
            <w:proofErr w:type="spellStart"/>
            <w:r w:rsidRPr="00267C8B">
              <w:rPr>
                <w:rFonts w:cs="Arial"/>
                <w:sz w:val="20"/>
                <w:szCs w:val="20"/>
              </w:rPr>
              <w:t>useServingCellTimingForSync</w:t>
            </w:r>
            <w:proofErr w:type="spellEnd"/>
            <w:r w:rsidRPr="00267C8B">
              <w:rPr>
                <w:rFonts w:cs="Arial"/>
                <w:sz w:val="20"/>
                <w:szCs w:val="20"/>
              </w:rPr>
              <w:t xml:space="preserve"> is enabled</w:t>
            </w:r>
          </w:p>
          <w:p w:rsidR="00267C8B" w:rsidRPr="00267C8B" w:rsidRDefault="00267C8B" w:rsidP="00267C8B">
            <w:pPr>
              <w:pStyle w:val="ListParagraph"/>
              <w:numPr>
                <w:ilvl w:val="0"/>
                <w:numId w:val="12"/>
              </w:numPr>
              <w:ind w:firstLineChars="0"/>
              <w:rPr>
                <w:rFonts w:cs="Arial"/>
                <w:sz w:val="20"/>
                <w:szCs w:val="20"/>
              </w:rPr>
            </w:pPr>
            <w:r w:rsidRPr="00267C8B">
              <w:rPr>
                <w:rFonts w:cs="Arial"/>
                <w:sz w:val="20"/>
                <w:szCs w:val="20"/>
              </w:rPr>
              <w:t xml:space="preserve">For UE not supporting mixed numerology scenarios, UE is not expected to transmit PUCCH/PUSCH or receive PDCCH/PDSCH on all symbols within SMTC window duration if </w:t>
            </w:r>
            <w:proofErr w:type="spellStart"/>
            <w:r w:rsidRPr="00267C8B">
              <w:rPr>
                <w:rFonts w:cs="Arial"/>
                <w:sz w:val="20"/>
                <w:szCs w:val="20"/>
              </w:rPr>
              <w:t>useServingCellTimingForSync</w:t>
            </w:r>
            <w:proofErr w:type="spellEnd"/>
            <w:r w:rsidRPr="00267C8B">
              <w:rPr>
                <w:rFonts w:cs="Arial"/>
                <w:sz w:val="20"/>
                <w:szCs w:val="20"/>
              </w:rPr>
              <w:t xml:space="preserve"> is not enabled</w:t>
            </w:r>
          </w:p>
        </w:tc>
      </w:tr>
      <w:tr w:rsidR="00267C8B" w:rsidRPr="00267C8B" w:rsidTr="00267C8B">
        <w:tc>
          <w:tcPr>
            <w:tcW w:w="9857" w:type="dxa"/>
          </w:tcPr>
          <w:p w:rsidR="00267C8B" w:rsidRPr="00267C8B" w:rsidRDefault="00267C8B" w:rsidP="00267C8B">
            <w:pPr>
              <w:spacing w:after="0"/>
              <w:jc w:val="both"/>
              <w:rPr>
                <w:rFonts w:ascii="Calibri" w:eastAsia="宋体" w:hAnsi="Calibri" w:cs="Arial"/>
                <w:b/>
                <w:i/>
                <w:u w:val="single"/>
                <w:lang w:val="en-US" w:eastAsia="zh-CN"/>
              </w:rPr>
            </w:pPr>
            <w:r w:rsidRPr="00267C8B">
              <w:rPr>
                <w:rFonts w:ascii="Calibri" w:eastAsia="宋体" w:hAnsi="Calibri" w:cs="Arial" w:hint="eastAsia"/>
                <w:b/>
                <w:i/>
                <w:u w:val="single"/>
                <w:lang w:val="en-US" w:eastAsia="zh-CN"/>
              </w:rPr>
              <w:t xml:space="preserve">SMTC-based Solution Scenario-2: </w:t>
            </w:r>
          </w:p>
          <w:p w:rsidR="00267C8B" w:rsidRPr="00267C8B" w:rsidRDefault="00267C8B" w:rsidP="00267C8B">
            <w:pPr>
              <w:spacing w:after="0"/>
              <w:jc w:val="both"/>
              <w:rPr>
                <w:rFonts w:ascii="Calibri" w:eastAsia="宋体" w:hAnsi="Calibri" w:cs="Arial"/>
                <w:lang w:val="en-US" w:eastAsia="zh-CN"/>
              </w:rPr>
            </w:pPr>
            <w:r w:rsidRPr="00267C8B">
              <w:rPr>
                <w:rFonts w:ascii="Calibri" w:eastAsia="宋体" w:hAnsi="Calibri" w:cs="Arial"/>
                <w:lang w:val="en-US" w:eastAsia="zh-CN"/>
              </w:rPr>
              <w:t>In FR2 intra-frequency SS-RSRP/SINR measurement:</w:t>
            </w:r>
          </w:p>
          <w:p w:rsidR="00267C8B" w:rsidRPr="00267C8B" w:rsidRDefault="00267C8B" w:rsidP="00267C8B">
            <w:pPr>
              <w:pStyle w:val="ListParagraph"/>
              <w:numPr>
                <w:ilvl w:val="0"/>
                <w:numId w:val="12"/>
              </w:numPr>
              <w:ind w:firstLineChars="0"/>
              <w:rPr>
                <w:rFonts w:cs="Arial"/>
                <w:sz w:val="20"/>
                <w:szCs w:val="20"/>
              </w:rPr>
            </w:pPr>
            <w:r w:rsidRPr="00267C8B">
              <w:rPr>
                <w:rFonts w:cs="Arial"/>
                <w:sz w:val="20"/>
                <w:szCs w:val="20"/>
              </w:rPr>
              <w:t xml:space="preserve">UE is not expected to transmit PUCCH/PUSCH or receive PDCCH/PDSCH on SSB symbols to be measured, X symbol(s) before each consecutive SSB symbols and X symbol(s) after each consecutive SSB symbols within SMTC window duration (assuming that  </w:t>
            </w:r>
            <w:proofErr w:type="spellStart"/>
            <w:r w:rsidRPr="00267C8B">
              <w:rPr>
                <w:rFonts w:cs="Arial"/>
                <w:sz w:val="20"/>
                <w:szCs w:val="20"/>
              </w:rPr>
              <w:t>useServingCellTimingForSync</w:t>
            </w:r>
            <w:proofErr w:type="spellEnd"/>
            <w:r w:rsidRPr="00267C8B">
              <w:rPr>
                <w:rFonts w:cs="Arial"/>
                <w:sz w:val="20"/>
                <w:szCs w:val="20"/>
              </w:rPr>
              <w:t xml:space="preserve"> is always enabled for FR2)</w:t>
            </w:r>
          </w:p>
          <w:p w:rsidR="00267C8B" w:rsidRPr="00267C8B" w:rsidRDefault="00267C8B" w:rsidP="00267C8B">
            <w:pPr>
              <w:spacing w:after="0"/>
              <w:jc w:val="both"/>
              <w:rPr>
                <w:rFonts w:ascii="Calibri" w:eastAsia="宋体" w:hAnsi="Calibri" w:cs="Arial"/>
                <w:lang w:val="en-US" w:eastAsia="zh-CN"/>
              </w:rPr>
            </w:pPr>
            <w:r w:rsidRPr="00267C8B">
              <w:rPr>
                <w:rFonts w:ascii="Calibri" w:eastAsia="宋体" w:hAnsi="Calibri" w:cs="Arial"/>
                <w:lang w:val="en-US" w:eastAsia="zh-CN"/>
              </w:rPr>
              <w:t>In FR2 intra-frequency SS-RSRQ measurement:</w:t>
            </w:r>
          </w:p>
          <w:p w:rsidR="00267C8B" w:rsidRPr="00267C8B" w:rsidRDefault="00267C8B" w:rsidP="00267C8B">
            <w:pPr>
              <w:pStyle w:val="ListParagraph"/>
              <w:numPr>
                <w:ilvl w:val="0"/>
                <w:numId w:val="12"/>
              </w:numPr>
              <w:ind w:firstLineChars="0"/>
              <w:rPr>
                <w:rFonts w:cs="Arial"/>
                <w:sz w:val="20"/>
                <w:szCs w:val="20"/>
              </w:rPr>
            </w:pPr>
            <w:r w:rsidRPr="00267C8B">
              <w:rPr>
                <w:rFonts w:cs="Arial"/>
                <w:sz w:val="20"/>
                <w:szCs w:val="20"/>
              </w:rPr>
              <w:t xml:space="preserve">UE is not expected to transmit PUCCH/PUSCH or receive PDCCH/PDSCH on SSB symbols to be measured , RSSI measurement symbols, X symbol(s) before each consecutive SSB/RSSI symbols and X symbol(s) after each consecutive SSB/RSSI symbols within SMTC window duration (assuming that  </w:t>
            </w:r>
            <w:proofErr w:type="spellStart"/>
            <w:r w:rsidRPr="00267C8B">
              <w:rPr>
                <w:rFonts w:cs="Arial"/>
                <w:sz w:val="20"/>
                <w:szCs w:val="20"/>
              </w:rPr>
              <w:t>useServingCellTimingForSync</w:t>
            </w:r>
            <w:proofErr w:type="spellEnd"/>
            <w:r w:rsidRPr="00267C8B">
              <w:rPr>
                <w:rFonts w:cs="Arial"/>
                <w:sz w:val="20"/>
                <w:szCs w:val="20"/>
              </w:rPr>
              <w:t xml:space="preserve"> is always enabled for FR2)</w:t>
            </w:r>
          </w:p>
        </w:tc>
      </w:tr>
    </w:tbl>
    <w:p w:rsidR="00267C8B" w:rsidRDefault="00267C8B" w:rsidP="00267C8B">
      <w:pPr>
        <w:spacing w:afterLines="50" w:after="120"/>
        <w:jc w:val="both"/>
        <w:rPr>
          <w:rFonts w:ascii="Calibri" w:eastAsia="宋体" w:hAnsi="Calibri" w:cs="Arial"/>
          <w:lang w:val="en-US" w:eastAsia="zh-CN"/>
        </w:rPr>
      </w:pPr>
    </w:p>
    <w:p w:rsidR="00BE61FA" w:rsidRDefault="000F27A5" w:rsidP="00BE61FA">
      <w:pPr>
        <w:spacing w:after="0" w:line="288" w:lineRule="auto"/>
        <w:jc w:val="both"/>
        <w:rPr>
          <w:rFonts w:ascii="Calibri" w:eastAsiaTheme="minorEastAsia" w:hAnsi="Calibri" w:cs="Arial"/>
          <w:b/>
          <w:i/>
          <w:u w:val="single"/>
          <w:lang w:val="en-US" w:eastAsia="zh-CN"/>
        </w:rPr>
      </w:pPr>
      <w:r>
        <w:rPr>
          <w:rFonts w:ascii="Calibri" w:eastAsia="宋体" w:hAnsi="Calibri" w:cs="Arial" w:hint="eastAsia"/>
          <w:lang w:val="en-US" w:eastAsia="zh-CN"/>
        </w:rPr>
        <w:t xml:space="preserve">On the other hand, </w:t>
      </w:r>
      <w:r w:rsidR="0079470C">
        <w:rPr>
          <w:rFonts w:ascii="Calibri" w:eastAsia="宋体" w:hAnsi="Calibri" w:cs="Arial" w:hint="eastAsia"/>
          <w:lang w:val="en-US" w:eastAsia="zh-CN"/>
        </w:rPr>
        <w:t>even with the</w:t>
      </w:r>
      <w:r w:rsidR="0079470C" w:rsidRPr="0079470C">
        <w:rPr>
          <w:rFonts w:ascii="Calibri" w:eastAsia="宋体" w:hAnsi="Calibri" w:cs="Arial"/>
          <w:lang w:val="en-US" w:eastAsia="zh-CN"/>
        </w:rPr>
        <w:t xml:space="preserve"> SMTC/SSB-based </w:t>
      </w:r>
      <w:r w:rsidR="00BE61FA">
        <w:rPr>
          <w:rFonts w:ascii="Calibri" w:eastAsia="宋体" w:hAnsi="Calibri" w:cs="Arial" w:hint="eastAsia"/>
          <w:lang w:val="en-US" w:eastAsia="zh-CN"/>
        </w:rPr>
        <w:t>solution</w:t>
      </w:r>
      <w:r w:rsidR="0079470C" w:rsidRPr="0079470C">
        <w:rPr>
          <w:rFonts w:ascii="Calibri" w:eastAsia="宋体" w:hAnsi="Calibri" w:cs="Arial"/>
          <w:lang w:val="en-US" w:eastAsia="zh-CN"/>
        </w:rPr>
        <w:t xml:space="preserve"> for intra-frequency measurement outside measurement gap in WF R4-1801088, </w:t>
      </w:r>
      <w:r>
        <w:rPr>
          <w:rFonts w:ascii="Calibri" w:eastAsia="宋体" w:hAnsi="Calibri" w:cs="Arial"/>
          <w:lang w:val="en-US" w:eastAsia="zh-CN"/>
        </w:rPr>
        <w:t>measurement</w:t>
      </w:r>
      <w:r>
        <w:rPr>
          <w:rFonts w:ascii="Calibri" w:eastAsia="宋体" w:hAnsi="Calibri" w:cs="Arial" w:hint="eastAsia"/>
          <w:lang w:val="en-US" w:eastAsia="zh-CN"/>
        </w:rPr>
        <w:t xml:space="preserve"> gap is still needed for the </w:t>
      </w:r>
      <w:r w:rsidR="00AB70DD">
        <w:rPr>
          <w:rFonts w:ascii="Calibri" w:eastAsia="宋体" w:hAnsi="Calibri" w:cs="Arial" w:hint="eastAsia"/>
          <w:lang w:val="en-US" w:eastAsia="zh-CN"/>
        </w:rPr>
        <w:t>some</w:t>
      </w:r>
      <w:r>
        <w:rPr>
          <w:rFonts w:ascii="Calibri" w:eastAsia="宋体" w:hAnsi="Calibri" w:cs="Arial" w:hint="eastAsia"/>
          <w:lang w:val="en-US" w:eastAsia="zh-CN"/>
        </w:rPr>
        <w:t xml:space="preserve"> </w:t>
      </w:r>
      <w:r w:rsidR="00267C8B">
        <w:rPr>
          <w:rFonts w:ascii="Calibri" w:eastAsia="宋体" w:hAnsi="Calibri" w:cs="Arial" w:hint="eastAsia"/>
          <w:lang w:val="en-US" w:eastAsia="zh-CN"/>
        </w:rPr>
        <w:t xml:space="preserve">intra-frequency measurement </w:t>
      </w:r>
      <w:r>
        <w:rPr>
          <w:rFonts w:ascii="Calibri" w:eastAsia="宋体" w:hAnsi="Calibri" w:cs="Arial" w:hint="eastAsia"/>
          <w:lang w:val="en-US" w:eastAsia="zh-CN"/>
        </w:rPr>
        <w:t>cases</w:t>
      </w:r>
      <w:r w:rsidR="00AB70DD">
        <w:rPr>
          <w:rFonts w:eastAsiaTheme="minorEastAsia" w:cs="Arial" w:hint="eastAsia"/>
          <w:lang w:eastAsia="zh-CN"/>
        </w:rPr>
        <w:t xml:space="preserve">. </w:t>
      </w:r>
    </w:p>
    <w:p w:rsidR="00BE61FA" w:rsidRPr="00BE61FA" w:rsidRDefault="00BE61FA" w:rsidP="00BE61FA">
      <w:pPr>
        <w:spacing w:after="0" w:line="288" w:lineRule="auto"/>
        <w:ind w:leftChars="200" w:left="400"/>
        <w:jc w:val="both"/>
        <w:rPr>
          <w:rFonts w:ascii="Calibri" w:eastAsiaTheme="minorEastAsia" w:hAnsi="Calibri" w:cs="Arial"/>
          <w:lang w:val="en-US" w:eastAsia="zh-CN"/>
        </w:rPr>
      </w:pPr>
      <w:r w:rsidRPr="00BE61FA">
        <w:rPr>
          <w:rFonts w:ascii="Calibri" w:eastAsiaTheme="minorEastAsia" w:hAnsi="Calibri" w:cs="Arial"/>
          <w:lang w:val="en-US" w:eastAsia="zh-CN"/>
        </w:rPr>
        <w:t>(a)</w:t>
      </w:r>
      <w:r w:rsidRPr="00BE61FA">
        <w:rPr>
          <w:rFonts w:ascii="Calibri" w:eastAsiaTheme="minorEastAsia" w:hAnsi="Calibri" w:cs="Arial"/>
          <w:lang w:val="en-US" w:eastAsia="zh-CN"/>
        </w:rPr>
        <w:tab/>
        <w:t>SSB to be measured is not contained in the activated bandwidth part of the UE;</w:t>
      </w:r>
    </w:p>
    <w:p w:rsidR="00BE61FA" w:rsidRPr="00BE61FA" w:rsidRDefault="00BE61FA" w:rsidP="00BE61FA">
      <w:pPr>
        <w:spacing w:after="0" w:line="288" w:lineRule="auto"/>
        <w:ind w:leftChars="200" w:left="400"/>
        <w:jc w:val="both"/>
        <w:rPr>
          <w:rFonts w:ascii="Calibri" w:eastAsiaTheme="minorEastAsia" w:hAnsi="Calibri" w:cs="Arial"/>
          <w:lang w:val="en-US" w:eastAsia="zh-CN"/>
        </w:rPr>
      </w:pPr>
      <w:r w:rsidRPr="00BE61FA">
        <w:rPr>
          <w:rFonts w:ascii="Calibri" w:eastAsiaTheme="minorEastAsia" w:hAnsi="Calibri" w:cs="Arial"/>
          <w:lang w:val="en-US" w:eastAsia="zh-CN"/>
        </w:rPr>
        <w:t>(b)</w:t>
      </w:r>
      <w:r w:rsidRPr="00BE61FA">
        <w:rPr>
          <w:rFonts w:ascii="Calibri" w:eastAsiaTheme="minorEastAsia" w:hAnsi="Calibri" w:cs="Arial"/>
          <w:lang w:val="en-US" w:eastAsia="zh-CN"/>
        </w:rPr>
        <w:tab/>
      </w:r>
      <w:r w:rsidRPr="00BE61FA">
        <w:rPr>
          <w:rFonts w:ascii="Calibri" w:eastAsiaTheme="minorEastAsia" w:hAnsi="Calibri" w:cs="Arial" w:hint="eastAsia"/>
          <w:lang w:val="en-US" w:eastAsia="zh-CN"/>
        </w:rPr>
        <w:t xml:space="preserve">Intra-frequency </w:t>
      </w:r>
      <w:r w:rsidRPr="00BE61FA">
        <w:rPr>
          <w:rFonts w:ascii="Calibri" w:eastAsiaTheme="minorEastAsia" w:hAnsi="Calibri" w:cs="Arial"/>
          <w:lang w:val="en-US" w:eastAsia="zh-CN"/>
        </w:rPr>
        <w:t>SMTC occasion</w:t>
      </w:r>
      <w:r w:rsidRPr="00BE61FA">
        <w:rPr>
          <w:rFonts w:ascii="Calibri" w:eastAsiaTheme="minorEastAsia" w:hAnsi="Calibri" w:cs="Arial" w:hint="eastAsia"/>
          <w:lang w:val="en-US" w:eastAsia="zh-CN"/>
        </w:rPr>
        <w:t>s</w:t>
      </w:r>
      <w:r w:rsidRPr="00BE61FA">
        <w:rPr>
          <w:rFonts w:ascii="Calibri" w:eastAsiaTheme="minorEastAsia" w:hAnsi="Calibri" w:cs="Arial"/>
          <w:lang w:val="en-US" w:eastAsia="zh-CN"/>
        </w:rPr>
        <w:t xml:space="preserve"> overlapped with measurement gap</w:t>
      </w:r>
      <w:r w:rsidRPr="00BE61FA">
        <w:rPr>
          <w:rFonts w:ascii="Calibri" w:eastAsiaTheme="minorEastAsia" w:hAnsi="Calibri" w:cs="Arial" w:hint="eastAsia"/>
          <w:lang w:val="en-US" w:eastAsia="zh-CN"/>
        </w:rPr>
        <w:t xml:space="preserve">, if SMTC/SSB-based solution is applied for SMTC </w:t>
      </w:r>
      <w:r w:rsidRPr="00BE61FA">
        <w:rPr>
          <w:rFonts w:ascii="Calibri" w:eastAsiaTheme="minorEastAsia" w:hAnsi="Calibri" w:cs="Arial"/>
          <w:lang w:val="en-US" w:eastAsia="zh-CN"/>
        </w:rPr>
        <w:t>occasions</w:t>
      </w:r>
      <w:r w:rsidRPr="00BE61FA">
        <w:rPr>
          <w:rFonts w:ascii="Calibri" w:eastAsiaTheme="minorEastAsia" w:hAnsi="Calibri" w:cs="Arial" w:hint="eastAsia"/>
          <w:lang w:val="en-US" w:eastAsia="zh-CN"/>
        </w:rPr>
        <w:t xml:space="preserve"> outside measurement gap. (i.e.,</w:t>
      </w:r>
      <w:r w:rsidRPr="00BE61FA">
        <w:rPr>
          <w:rFonts w:ascii="Calibri" w:eastAsiaTheme="minorEastAsia" w:hAnsi="Calibri" w:cs="Arial"/>
          <w:lang w:val="en-US" w:eastAsia="zh-CN"/>
        </w:rPr>
        <w:t xml:space="preserve"> the UE may need to perform RX </w:t>
      </w:r>
      <w:proofErr w:type="spellStart"/>
      <w:r w:rsidRPr="00BE61FA">
        <w:rPr>
          <w:rFonts w:ascii="Calibri" w:eastAsiaTheme="minorEastAsia" w:hAnsi="Calibri" w:cs="Arial"/>
          <w:lang w:val="en-US" w:eastAsia="zh-CN"/>
        </w:rPr>
        <w:t>beamforming</w:t>
      </w:r>
      <w:proofErr w:type="spellEnd"/>
      <w:r w:rsidRPr="00BE61FA">
        <w:rPr>
          <w:rFonts w:ascii="Calibri" w:eastAsiaTheme="minorEastAsia" w:hAnsi="Calibri" w:cs="Arial"/>
          <w:lang w:val="en-US" w:eastAsia="zh-CN"/>
        </w:rPr>
        <w:t xml:space="preserve"> in FR2 or where serving cell data transmissions have different SCS as the SSB to be measured in FR1.</w:t>
      </w:r>
      <w:r w:rsidRPr="00BE61FA">
        <w:rPr>
          <w:rFonts w:ascii="Calibri" w:eastAsiaTheme="minorEastAsia" w:hAnsi="Calibri" w:cs="Arial" w:hint="eastAsia"/>
          <w:lang w:val="en-US" w:eastAsia="zh-CN"/>
        </w:rPr>
        <w:t>)</w:t>
      </w:r>
      <w:r w:rsidRPr="00BE61FA">
        <w:rPr>
          <w:rFonts w:ascii="Calibri" w:eastAsiaTheme="minorEastAsia" w:hAnsi="Calibri" w:cs="Arial"/>
          <w:lang w:val="en-US" w:eastAsia="zh-CN"/>
        </w:rPr>
        <w:t xml:space="preserve"> </w:t>
      </w:r>
    </w:p>
    <w:p w:rsidR="004A3ED5" w:rsidRDefault="00BE61FA" w:rsidP="00BE61FA">
      <w:pPr>
        <w:spacing w:after="0" w:line="288" w:lineRule="auto"/>
        <w:ind w:leftChars="200" w:left="400"/>
        <w:jc w:val="both"/>
        <w:rPr>
          <w:rFonts w:ascii="Calibri" w:eastAsiaTheme="minorEastAsia" w:hAnsi="Calibri" w:cs="Arial"/>
          <w:lang w:val="en-US" w:eastAsia="zh-CN"/>
        </w:rPr>
      </w:pPr>
      <w:r w:rsidRPr="00BE61FA">
        <w:rPr>
          <w:rFonts w:ascii="Calibri" w:eastAsiaTheme="minorEastAsia" w:hAnsi="Calibri" w:cs="Arial"/>
          <w:lang w:val="en-US" w:eastAsia="zh-CN"/>
        </w:rPr>
        <w:t>(c)</w:t>
      </w:r>
      <w:r w:rsidRPr="00BE61FA">
        <w:rPr>
          <w:rFonts w:ascii="Calibri" w:eastAsiaTheme="minorEastAsia" w:hAnsi="Calibri" w:cs="Arial"/>
          <w:lang w:val="en-US" w:eastAsia="zh-CN"/>
        </w:rPr>
        <w:tab/>
        <w:t>All intra-frequency SMTC occasions are within measurement gaps</w:t>
      </w:r>
      <w:r w:rsidRPr="00BE61FA">
        <w:rPr>
          <w:rFonts w:ascii="Calibri" w:eastAsiaTheme="minorEastAsia" w:hAnsi="Calibri" w:cs="Arial" w:hint="eastAsia"/>
          <w:lang w:val="en-US" w:eastAsia="zh-CN"/>
        </w:rPr>
        <w:t xml:space="preserve">. (In this case, </w:t>
      </w:r>
      <w:r w:rsidRPr="00BE61FA">
        <w:rPr>
          <w:rFonts w:ascii="Calibri" w:eastAsiaTheme="minorEastAsia" w:hAnsi="Calibri" w:cs="Arial"/>
          <w:lang w:val="en-US" w:eastAsia="zh-CN"/>
        </w:rPr>
        <w:t>UE has no choice but to use measurement gap for intra-frequency measurement purpose</w:t>
      </w:r>
      <w:r w:rsidRPr="00BE61FA">
        <w:rPr>
          <w:rFonts w:ascii="Calibri" w:eastAsiaTheme="minorEastAsia" w:hAnsi="Calibri" w:cs="Arial" w:hint="eastAsia"/>
          <w:lang w:val="en-US" w:eastAsia="zh-CN"/>
        </w:rPr>
        <w:t>)</w:t>
      </w:r>
    </w:p>
    <w:p w:rsidR="00BE61FA" w:rsidRPr="00BE61FA" w:rsidRDefault="00BE61FA" w:rsidP="00BE61FA">
      <w:pPr>
        <w:spacing w:after="0" w:line="288" w:lineRule="auto"/>
        <w:ind w:leftChars="200" w:left="400"/>
        <w:jc w:val="both"/>
        <w:rPr>
          <w:rFonts w:ascii="Calibri" w:eastAsiaTheme="minorEastAsia" w:hAnsi="Calibri" w:cs="Arial"/>
          <w:lang w:val="en-US" w:eastAsia="zh-CN"/>
        </w:rPr>
      </w:pPr>
    </w:p>
    <w:p w:rsidR="00267C8B" w:rsidRDefault="00267C8B" w:rsidP="00267C8B">
      <w:pPr>
        <w:spacing w:after="0" w:line="288" w:lineRule="auto"/>
        <w:jc w:val="both"/>
        <w:rPr>
          <w:rFonts w:ascii="Calibri" w:eastAsiaTheme="minorEastAsia" w:hAnsi="Calibri" w:cs="Arial"/>
          <w:b/>
          <w:i/>
          <w:u w:val="single"/>
          <w:lang w:val="en-US" w:eastAsia="zh-CN"/>
        </w:rPr>
      </w:pPr>
      <w:r w:rsidRPr="00267C8B">
        <w:rPr>
          <w:rFonts w:ascii="Calibri" w:eastAsiaTheme="minorEastAsia" w:hAnsi="Calibri" w:cs="Arial" w:hint="eastAsia"/>
          <w:b/>
          <w:i/>
          <w:u w:val="single"/>
          <w:lang w:val="en-US" w:eastAsia="zh-CN"/>
        </w:rPr>
        <w:t>Observations 1:</w:t>
      </w:r>
      <w:r w:rsidR="004A3ED5">
        <w:rPr>
          <w:rFonts w:ascii="Calibri" w:eastAsiaTheme="minorEastAsia" w:hAnsi="Calibri" w:cs="Arial" w:hint="eastAsia"/>
          <w:b/>
          <w:i/>
          <w:u w:val="single"/>
          <w:lang w:val="en-US" w:eastAsia="zh-CN"/>
        </w:rPr>
        <w:t xml:space="preserve"> </w:t>
      </w:r>
      <w:r w:rsidR="0079470C">
        <w:rPr>
          <w:rFonts w:ascii="Calibri" w:eastAsiaTheme="minorEastAsia" w:hAnsi="Calibri" w:cs="Arial" w:hint="eastAsia"/>
          <w:b/>
          <w:i/>
          <w:u w:val="single"/>
          <w:lang w:val="en-US" w:eastAsia="zh-CN"/>
        </w:rPr>
        <w:t>T</w:t>
      </w:r>
      <w:r w:rsidR="004A3ED5">
        <w:rPr>
          <w:rFonts w:ascii="Calibri" w:eastAsiaTheme="minorEastAsia" w:hAnsi="Calibri" w:cs="Arial" w:hint="eastAsia"/>
          <w:b/>
          <w:i/>
          <w:u w:val="single"/>
          <w:lang w:val="en-US" w:eastAsia="zh-CN"/>
        </w:rPr>
        <w:t>here are three</w:t>
      </w:r>
      <w:r w:rsidR="0079470C">
        <w:rPr>
          <w:rFonts w:ascii="Calibri" w:eastAsiaTheme="minorEastAsia" w:hAnsi="Calibri" w:cs="Arial" w:hint="eastAsia"/>
          <w:b/>
          <w:i/>
          <w:u w:val="single"/>
          <w:lang w:val="en-US" w:eastAsia="zh-CN"/>
        </w:rPr>
        <w:t xml:space="preserve"> intra-frequency </w:t>
      </w:r>
      <w:r w:rsidR="0079470C">
        <w:rPr>
          <w:rFonts w:ascii="Calibri" w:eastAsiaTheme="minorEastAsia" w:hAnsi="Calibri" w:cs="Arial"/>
          <w:b/>
          <w:i/>
          <w:u w:val="single"/>
          <w:lang w:val="en-US" w:eastAsia="zh-CN"/>
        </w:rPr>
        <w:t>measurement</w:t>
      </w:r>
      <w:r w:rsidR="004A3ED5">
        <w:rPr>
          <w:rFonts w:ascii="Calibri" w:eastAsiaTheme="minorEastAsia" w:hAnsi="Calibri" w:cs="Arial" w:hint="eastAsia"/>
          <w:b/>
          <w:i/>
          <w:u w:val="single"/>
          <w:lang w:val="en-US" w:eastAsia="zh-CN"/>
        </w:rPr>
        <w:t xml:space="preserve"> cases where measurement gap </w:t>
      </w:r>
      <w:r w:rsidR="00053154">
        <w:rPr>
          <w:rFonts w:ascii="Calibri" w:eastAsiaTheme="minorEastAsia" w:hAnsi="Calibri" w:cs="Arial" w:hint="eastAsia"/>
          <w:b/>
          <w:i/>
          <w:u w:val="single"/>
          <w:lang w:val="en-US" w:eastAsia="zh-CN"/>
        </w:rPr>
        <w:t>could be</w:t>
      </w:r>
      <w:r w:rsidR="004A3ED5">
        <w:rPr>
          <w:rFonts w:ascii="Calibri" w:eastAsiaTheme="minorEastAsia" w:hAnsi="Calibri" w:cs="Arial" w:hint="eastAsia"/>
          <w:b/>
          <w:i/>
          <w:u w:val="single"/>
          <w:lang w:val="en-US" w:eastAsia="zh-CN"/>
        </w:rPr>
        <w:t xml:space="preserve"> needed:</w:t>
      </w:r>
    </w:p>
    <w:p w:rsidR="004A3ED5" w:rsidRPr="004A3ED5" w:rsidRDefault="004A3ED5" w:rsidP="004A3ED5">
      <w:pPr>
        <w:spacing w:after="0" w:line="288" w:lineRule="auto"/>
        <w:ind w:leftChars="200" w:left="400"/>
        <w:jc w:val="both"/>
        <w:rPr>
          <w:rFonts w:ascii="Calibri" w:eastAsiaTheme="minorEastAsia" w:hAnsi="Calibri" w:cs="Arial"/>
          <w:b/>
          <w:i/>
          <w:u w:val="single"/>
          <w:lang w:val="en-US" w:eastAsia="zh-CN"/>
        </w:rPr>
      </w:pPr>
      <w:r w:rsidRPr="004A3ED5">
        <w:rPr>
          <w:rFonts w:ascii="Calibri" w:eastAsiaTheme="minorEastAsia" w:hAnsi="Calibri" w:cs="Arial"/>
          <w:b/>
          <w:i/>
          <w:u w:val="single"/>
          <w:lang w:val="en-US" w:eastAsia="zh-CN"/>
        </w:rPr>
        <w:t>(a)</w:t>
      </w:r>
      <w:r w:rsidRPr="004A3ED5">
        <w:rPr>
          <w:rFonts w:ascii="Calibri" w:eastAsiaTheme="minorEastAsia" w:hAnsi="Calibri" w:cs="Arial"/>
          <w:b/>
          <w:i/>
          <w:u w:val="single"/>
          <w:lang w:val="en-US" w:eastAsia="zh-CN"/>
        </w:rPr>
        <w:tab/>
        <w:t>SSB to be measured is not contained in the activated bandwidth part of the UE;</w:t>
      </w:r>
    </w:p>
    <w:p w:rsidR="004A3ED5" w:rsidRPr="004A3ED5" w:rsidRDefault="004A3ED5" w:rsidP="004A3ED5">
      <w:pPr>
        <w:spacing w:after="0" w:line="288" w:lineRule="auto"/>
        <w:ind w:leftChars="200" w:left="400"/>
        <w:jc w:val="both"/>
        <w:rPr>
          <w:rFonts w:ascii="Calibri" w:eastAsiaTheme="minorEastAsia" w:hAnsi="Calibri" w:cs="Arial"/>
          <w:b/>
          <w:i/>
          <w:u w:val="single"/>
          <w:lang w:val="en-US" w:eastAsia="zh-CN"/>
        </w:rPr>
      </w:pPr>
      <w:r w:rsidRPr="004A3ED5">
        <w:rPr>
          <w:rFonts w:ascii="Calibri" w:eastAsiaTheme="minorEastAsia" w:hAnsi="Calibri" w:cs="Arial"/>
          <w:b/>
          <w:i/>
          <w:u w:val="single"/>
          <w:lang w:val="en-US" w:eastAsia="zh-CN"/>
        </w:rPr>
        <w:t>(b)</w:t>
      </w:r>
      <w:r w:rsidRPr="004A3ED5">
        <w:rPr>
          <w:rFonts w:ascii="Calibri" w:eastAsiaTheme="minorEastAsia" w:hAnsi="Calibri" w:cs="Arial"/>
          <w:b/>
          <w:i/>
          <w:u w:val="single"/>
          <w:lang w:val="en-US" w:eastAsia="zh-CN"/>
        </w:rPr>
        <w:tab/>
      </w:r>
      <w:r w:rsidR="00BE61FA">
        <w:rPr>
          <w:rFonts w:ascii="Calibri" w:eastAsiaTheme="minorEastAsia" w:hAnsi="Calibri" w:cs="Arial" w:hint="eastAsia"/>
          <w:b/>
          <w:i/>
          <w:u w:val="single"/>
          <w:lang w:val="en-US" w:eastAsia="zh-CN"/>
        </w:rPr>
        <w:t>I</w:t>
      </w:r>
      <w:r w:rsidR="0079470C">
        <w:rPr>
          <w:rFonts w:ascii="Calibri" w:eastAsiaTheme="minorEastAsia" w:hAnsi="Calibri" w:cs="Arial" w:hint="eastAsia"/>
          <w:b/>
          <w:i/>
          <w:u w:val="single"/>
          <w:lang w:val="en-US" w:eastAsia="zh-CN"/>
        </w:rPr>
        <w:t xml:space="preserve">ntra-frequency </w:t>
      </w:r>
      <w:r w:rsidRPr="004A3ED5">
        <w:rPr>
          <w:rFonts w:ascii="Calibri" w:eastAsiaTheme="minorEastAsia" w:hAnsi="Calibri" w:cs="Arial"/>
          <w:b/>
          <w:i/>
          <w:u w:val="single"/>
          <w:lang w:val="en-US" w:eastAsia="zh-CN"/>
        </w:rPr>
        <w:t>SMTC occasion</w:t>
      </w:r>
      <w:r w:rsidR="0079470C">
        <w:rPr>
          <w:rFonts w:ascii="Calibri" w:eastAsiaTheme="minorEastAsia" w:hAnsi="Calibri" w:cs="Arial" w:hint="eastAsia"/>
          <w:b/>
          <w:i/>
          <w:u w:val="single"/>
          <w:lang w:val="en-US" w:eastAsia="zh-CN"/>
        </w:rPr>
        <w:t>s</w:t>
      </w:r>
      <w:r w:rsidRPr="004A3ED5">
        <w:rPr>
          <w:rFonts w:ascii="Calibri" w:eastAsiaTheme="minorEastAsia" w:hAnsi="Calibri" w:cs="Arial"/>
          <w:b/>
          <w:i/>
          <w:u w:val="single"/>
          <w:lang w:val="en-US" w:eastAsia="zh-CN"/>
        </w:rPr>
        <w:t xml:space="preserve"> overlapped with measurement gap</w:t>
      </w:r>
      <w:r w:rsidR="00BE61FA">
        <w:rPr>
          <w:rFonts w:ascii="Calibri" w:eastAsiaTheme="minorEastAsia" w:hAnsi="Calibri" w:cs="Arial" w:hint="eastAsia"/>
          <w:b/>
          <w:i/>
          <w:u w:val="single"/>
          <w:lang w:val="en-US" w:eastAsia="zh-CN"/>
        </w:rPr>
        <w:t xml:space="preserve">, if SMTC/SSB-based solution is applied for SMTC </w:t>
      </w:r>
      <w:r w:rsidR="00BE61FA">
        <w:rPr>
          <w:rFonts w:ascii="Calibri" w:eastAsiaTheme="minorEastAsia" w:hAnsi="Calibri" w:cs="Arial"/>
          <w:b/>
          <w:i/>
          <w:u w:val="single"/>
          <w:lang w:val="en-US" w:eastAsia="zh-CN"/>
        </w:rPr>
        <w:t>occasions</w:t>
      </w:r>
      <w:r w:rsidR="00BE61FA">
        <w:rPr>
          <w:rFonts w:ascii="Calibri" w:eastAsiaTheme="minorEastAsia" w:hAnsi="Calibri" w:cs="Arial" w:hint="eastAsia"/>
          <w:b/>
          <w:i/>
          <w:u w:val="single"/>
          <w:lang w:val="en-US" w:eastAsia="zh-CN"/>
        </w:rPr>
        <w:t xml:space="preserve"> outside measurement gap.</w:t>
      </w:r>
    </w:p>
    <w:p w:rsidR="004A3ED5" w:rsidRPr="00267C8B" w:rsidRDefault="004A3ED5" w:rsidP="004A3ED5">
      <w:pPr>
        <w:spacing w:after="0" w:line="288" w:lineRule="auto"/>
        <w:ind w:leftChars="200" w:left="400"/>
        <w:jc w:val="both"/>
        <w:rPr>
          <w:rFonts w:ascii="Calibri" w:eastAsiaTheme="minorEastAsia" w:hAnsi="Calibri" w:cs="Arial"/>
          <w:b/>
          <w:i/>
          <w:u w:val="single"/>
          <w:lang w:val="en-US" w:eastAsia="zh-CN"/>
        </w:rPr>
      </w:pPr>
      <w:r w:rsidRPr="004A3ED5">
        <w:rPr>
          <w:rFonts w:ascii="Calibri" w:eastAsiaTheme="minorEastAsia" w:hAnsi="Calibri" w:cs="Arial"/>
          <w:b/>
          <w:i/>
          <w:u w:val="single"/>
          <w:lang w:val="en-US" w:eastAsia="zh-CN"/>
        </w:rPr>
        <w:t>(c)</w:t>
      </w:r>
      <w:r w:rsidRPr="004A3ED5">
        <w:rPr>
          <w:rFonts w:ascii="Calibri" w:eastAsiaTheme="minorEastAsia" w:hAnsi="Calibri" w:cs="Arial"/>
          <w:b/>
          <w:i/>
          <w:u w:val="single"/>
          <w:lang w:val="en-US" w:eastAsia="zh-CN"/>
        </w:rPr>
        <w:tab/>
        <w:t>All intra-frequency SMTC occasions are within measurement gaps</w:t>
      </w:r>
      <w:r w:rsidR="0079470C">
        <w:rPr>
          <w:rFonts w:ascii="Calibri" w:eastAsiaTheme="minorEastAsia" w:hAnsi="Calibri" w:cs="Arial" w:hint="eastAsia"/>
          <w:b/>
          <w:i/>
          <w:u w:val="single"/>
          <w:lang w:val="en-US" w:eastAsia="zh-CN"/>
        </w:rPr>
        <w:t>.</w:t>
      </w:r>
    </w:p>
    <w:p w:rsidR="00267C8B" w:rsidRPr="00BE61FA" w:rsidRDefault="00267C8B" w:rsidP="00DB2027">
      <w:pPr>
        <w:spacing w:afterLines="50" w:after="120"/>
        <w:jc w:val="both"/>
        <w:rPr>
          <w:rFonts w:ascii="Calibri" w:eastAsia="宋体" w:hAnsi="Calibri" w:cs="Arial"/>
          <w:lang w:val="en-US" w:eastAsia="zh-CN"/>
        </w:rPr>
      </w:pPr>
    </w:p>
    <w:p w:rsidR="00267C8B" w:rsidRDefault="00893364"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the above case (b)</w:t>
      </w:r>
      <w:r w:rsidR="00BE61FA">
        <w:rPr>
          <w:rFonts w:ascii="Calibri" w:eastAsia="宋体" w:hAnsi="Calibri" w:cs="Arial" w:hint="eastAsia"/>
          <w:lang w:val="en-US" w:eastAsia="zh-CN"/>
        </w:rPr>
        <w:t>, since</w:t>
      </w:r>
      <w:r>
        <w:rPr>
          <w:rFonts w:ascii="Calibri" w:eastAsia="宋体" w:hAnsi="Calibri" w:cs="Arial" w:hint="eastAsia"/>
          <w:lang w:val="en-US" w:eastAsia="zh-CN"/>
        </w:rPr>
        <w:t xml:space="preserve"> </w:t>
      </w:r>
      <w:r w:rsidR="00AB70DD">
        <w:rPr>
          <w:rFonts w:ascii="Calibri" w:eastAsia="宋体" w:hAnsi="Calibri" w:cs="Arial" w:hint="eastAsia"/>
          <w:lang w:val="en-US" w:eastAsia="zh-CN"/>
        </w:rPr>
        <w:t>there exist</w:t>
      </w:r>
      <w:r>
        <w:rPr>
          <w:rFonts w:ascii="Calibri" w:eastAsia="宋体" w:hAnsi="Calibri" w:cs="Arial" w:hint="eastAsia"/>
          <w:lang w:val="en-US" w:eastAsia="zh-CN"/>
        </w:rPr>
        <w:t xml:space="preserve"> SMTC </w:t>
      </w:r>
      <w:r>
        <w:rPr>
          <w:rFonts w:ascii="Calibri" w:eastAsia="宋体" w:hAnsi="Calibri" w:cs="Arial"/>
          <w:lang w:val="en-US" w:eastAsia="zh-CN"/>
        </w:rPr>
        <w:t>occasions</w:t>
      </w:r>
      <w:r>
        <w:rPr>
          <w:rFonts w:ascii="Calibri" w:eastAsia="宋体" w:hAnsi="Calibri" w:cs="Arial" w:hint="eastAsia"/>
          <w:lang w:val="en-US" w:eastAsia="zh-CN"/>
        </w:rPr>
        <w:t xml:space="preserve"> </w:t>
      </w:r>
      <w:r w:rsidR="00AB70DD">
        <w:rPr>
          <w:rFonts w:ascii="Calibri" w:eastAsia="宋体" w:hAnsi="Calibri" w:cs="Arial" w:hint="eastAsia"/>
          <w:lang w:val="en-US" w:eastAsia="zh-CN"/>
        </w:rPr>
        <w:t>outside measurement gap, we propose to restrict UE</w:t>
      </w:r>
      <w:r w:rsidR="00AB70DD">
        <w:rPr>
          <w:rFonts w:ascii="Calibri" w:eastAsia="宋体" w:hAnsi="Calibri" w:cs="Arial"/>
          <w:lang w:val="en-US" w:eastAsia="zh-CN"/>
        </w:rPr>
        <w:t>’</w:t>
      </w:r>
      <w:r w:rsidR="00AB70DD">
        <w:rPr>
          <w:rFonts w:ascii="Calibri" w:eastAsia="宋体" w:hAnsi="Calibri" w:cs="Arial" w:hint="eastAsia"/>
          <w:lang w:val="en-US" w:eastAsia="zh-CN"/>
        </w:rPr>
        <w:t xml:space="preserve">s intra-frequency measurement only on </w:t>
      </w:r>
      <w:r w:rsidR="00AB70DD">
        <w:rPr>
          <w:rFonts w:ascii="Calibri" w:eastAsia="宋体" w:hAnsi="Calibri" w:cs="Arial"/>
          <w:lang w:val="en-US" w:eastAsia="zh-CN"/>
        </w:rPr>
        <w:t>occasions</w:t>
      </w:r>
      <w:r w:rsidR="00AB70DD">
        <w:rPr>
          <w:rFonts w:ascii="Calibri" w:eastAsia="宋体" w:hAnsi="Calibri" w:cs="Arial" w:hint="eastAsia"/>
          <w:lang w:val="en-US" w:eastAsia="zh-CN"/>
        </w:rPr>
        <w:t xml:space="preserve"> outside measurement gap</w:t>
      </w:r>
      <w:r w:rsidR="00BE61FA">
        <w:rPr>
          <w:rFonts w:ascii="Calibri" w:eastAsia="宋体" w:hAnsi="Calibri" w:cs="Arial" w:hint="eastAsia"/>
          <w:lang w:val="en-US" w:eastAsia="zh-CN"/>
        </w:rPr>
        <w:t xml:space="preserve">, as </w:t>
      </w:r>
      <w:r w:rsidR="00BE61FA">
        <w:rPr>
          <w:rFonts w:ascii="Calibri" w:eastAsia="宋体" w:hAnsi="Calibri" w:cs="Arial"/>
          <w:lang w:val="en-US" w:eastAsia="zh-CN"/>
        </w:rPr>
        <w:t>illustrated</w:t>
      </w:r>
      <w:r w:rsidR="00BE61FA">
        <w:rPr>
          <w:rFonts w:ascii="Calibri" w:eastAsia="宋体" w:hAnsi="Calibri" w:cs="Arial" w:hint="eastAsia"/>
          <w:lang w:val="en-US" w:eastAsia="zh-CN"/>
        </w:rPr>
        <w:t xml:space="preserve"> in below figure</w:t>
      </w:r>
      <w:r w:rsidR="00AB70DD">
        <w:rPr>
          <w:rFonts w:ascii="Calibri" w:eastAsia="宋体" w:hAnsi="Calibri" w:cs="Arial" w:hint="eastAsia"/>
          <w:lang w:val="en-US" w:eastAsia="zh-CN"/>
        </w:rPr>
        <w:t xml:space="preserve">. </w:t>
      </w:r>
      <w:r w:rsidR="00D05A83">
        <w:rPr>
          <w:rFonts w:ascii="Calibri" w:eastAsia="宋体" w:hAnsi="Calibri" w:cs="Arial" w:hint="eastAsia"/>
          <w:lang w:val="en-US" w:eastAsia="zh-CN"/>
        </w:rPr>
        <w:t>The rationale comes from the less interruption to serving cell due to the SMTC/SSB-based solution, since the remaining symbols in slot containing SSBs can potentially be used as mini-slot based on RAN1</w:t>
      </w:r>
      <w:r w:rsidR="00D05A83">
        <w:rPr>
          <w:rFonts w:ascii="Calibri" w:eastAsia="宋体" w:hAnsi="Calibri" w:cs="Arial"/>
          <w:lang w:val="en-US" w:eastAsia="zh-CN"/>
        </w:rPr>
        <w:t>’</w:t>
      </w:r>
      <w:r w:rsidR="00D05A83">
        <w:rPr>
          <w:rFonts w:ascii="Calibri" w:eastAsia="宋体" w:hAnsi="Calibri" w:cs="Arial" w:hint="eastAsia"/>
          <w:lang w:val="en-US" w:eastAsia="zh-CN"/>
        </w:rPr>
        <w:t xml:space="preserve">s design. </w:t>
      </w:r>
      <w:r w:rsidR="00237551">
        <w:rPr>
          <w:rFonts w:ascii="Calibri" w:eastAsia="宋体" w:hAnsi="Calibri" w:cs="Arial" w:hint="eastAsia"/>
          <w:lang w:val="en-US" w:eastAsia="zh-CN"/>
        </w:rPr>
        <w:t xml:space="preserve">Furthermore, by restricting intra-frequency measurement in this case, the </w:t>
      </w:r>
      <w:r w:rsidR="00237551">
        <w:rPr>
          <w:rFonts w:ascii="Calibri" w:eastAsia="宋体" w:hAnsi="Calibri" w:cs="Arial"/>
          <w:lang w:val="en-US" w:eastAsia="zh-CN"/>
        </w:rPr>
        <w:t>principle</w:t>
      </w:r>
      <w:r w:rsidR="00237551">
        <w:rPr>
          <w:rFonts w:ascii="Calibri" w:eastAsia="宋体" w:hAnsi="Calibri" w:cs="Arial" w:hint="eastAsia"/>
          <w:lang w:val="en-US" w:eastAsia="zh-CN"/>
        </w:rPr>
        <w:t xml:space="preserve"> is aligned with our proposal for no-gap needed intra-frequency measurement, i.e., </w:t>
      </w:r>
      <w:r w:rsidR="00237551" w:rsidRPr="00237551">
        <w:rPr>
          <w:rFonts w:ascii="Calibri" w:eastAsia="宋体" w:hAnsi="Calibri" w:cs="Arial"/>
          <w:lang w:val="en-US" w:eastAsia="zh-CN"/>
        </w:rPr>
        <w:t>UE is preferred to perform intra-frequency measurement on those occasions to minimize wasting gap occasions</w:t>
      </w:r>
      <w:r w:rsidR="00237551">
        <w:rPr>
          <w:rFonts w:ascii="Calibri" w:eastAsia="宋体" w:hAnsi="Calibri" w:cs="Arial" w:hint="eastAsia"/>
          <w:lang w:val="en-US" w:eastAsia="zh-CN"/>
        </w:rPr>
        <w:t xml:space="preserve"> if gap is not needed</w:t>
      </w:r>
      <w:r w:rsidR="00237551" w:rsidRPr="00237551">
        <w:rPr>
          <w:rFonts w:ascii="Calibri" w:eastAsia="宋体" w:hAnsi="Calibri" w:cs="Arial"/>
          <w:lang w:val="en-US" w:eastAsia="zh-CN"/>
        </w:rPr>
        <w:t>. Furthermore, another benefit is network can use the intra-frequency SMTC and measurement gap configuration to control UE’s measurement behavior.</w:t>
      </w:r>
    </w:p>
    <w:p w:rsidR="00893364" w:rsidRDefault="00E44E89" w:rsidP="00893364">
      <w:pPr>
        <w:spacing w:afterLines="50" w:after="120"/>
        <w:jc w:val="center"/>
        <w:rPr>
          <w:rFonts w:ascii="Calibri" w:eastAsia="宋体" w:hAnsi="Calibri" w:cs="Arial"/>
          <w:lang w:val="en-US" w:eastAsia="zh-CN"/>
        </w:rPr>
      </w:pPr>
      <w:r>
        <w:object w:dxaOrig="4130" w:dyaOrig="2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163.4pt" o:ole="">
            <v:imagedata r:id="rId9" o:title=""/>
          </v:shape>
          <o:OLEObject Type="Embed" ProgID="Visio.Drawing.11" ShapeID="_x0000_i1025" DrawAspect="Content" ObjectID="_1580508653" r:id="rId10"/>
        </w:object>
      </w:r>
    </w:p>
    <w:p w:rsidR="00BE61FA" w:rsidRPr="006200EE" w:rsidRDefault="00BE61FA" w:rsidP="00BE61FA">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Figure 1.</w:t>
      </w:r>
      <w:proofErr w:type="gramEnd"/>
      <w:r>
        <w:rPr>
          <w:rFonts w:ascii="Calibri" w:eastAsia="宋体" w:hAnsi="Calibri" w:cs="Arial" w:hint="eastAsia"/>
          <w:lang w:val="en-US" w:eastAsia="zh-CN"/>
        </w:rPr>
        <w:t xml:space="preserve"> Restrict intra-frequency measurement on SMTC occasions outside measurement gap</w:t>
      </w:r>
    </w:p>
    <w:p w:rsidR="00893364" w:rsidRDefault="00893364" w:rsidP="00DB2027">
      <w:pPr>
        <w:spacing w:afterLines="50" w:after="120"/>
        <w:jc w:val="both"/>
        <w:rPr>
          <w:rFonts w:ascii="Calibri" w:eastAsia="宋体" w:hAnsi="Calibri" w:cs="Arial"/>
          <w:lang w:val="en-US" w:eastAsia="zh-CN"/>
        </w:rPr>
      </w:pPr>
    </w:p>
    <w:p w:rsidR="006D3CAB" w:rsidRDefault="006D3CAB" w:rsidP="006D3C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267C8B">
        <w:rPr>
          <w:rFonts w:ascii="Calibri" w:eastAsiaTheme="minorEastAsia" w:hAnsi="Calibri" w:cs="Arial" w:hint="eastAsia"/>
          <w:b/>
          <w:i/>
          <w:u w:val="single"/>
          <w:lang w:val="en-US" w:eastAsia="zh-CN"/>
        </w:rPr>
        <w:t xml:space="preserve"> 1:</w:t>
      </w:r>
      <w:r>
        <w:rPr>
          <w:rFonts w:ascii="Calibri" w:eastAsiaTheme="minorEastAsia" w:hAnsi="Calibri" w:cs="Arial" w:hint="eastAsia"/>
          <w:b/>
          <w:i/>
          <w:u w:val="single"/>
          <w:lang w:val="en-US" w:eastAsia="zh-CN"/>
        </w:rPr>
        <w:t xml:space="preserve"> </w:t>
      </w:r>
      <w:r w:rsidR="00E44E89">
        <w:rPr>
          <w:rFonts w:ascii="Calibri" w:eastAsiaTheme="minorEastAsia" w:hAnsi="Calibri" w:cs="Arial" w:hint="eastAsia"/>
          <w:b/>
          <w:i/>
          <w:u w:val="single"/>
          <w:lang w:val="en-US" w:eastAsia="zh-CN"/>
        </w:rPr>
        <w:t>If</w:t>
      </w:r>
      <w:r w:rsidR="00E44E89" w:rsidRPr="00E44E89">
        <w:rPr>
          <w:rFonts w:ascii="Calibri" w:eastAsiaTheme="minorEastAsia" w:hAnsi="Calibri" w:cs="Arial"/>
          <w:b/>
          <w:i/>
          <w:u w:val="single"/>
          <w:lang w:val="en-US" w:eastAsia="zh-CN"/>
        </w:rPr>
        <w:t xml:space="preserve"> there exist SMTC occasions outside measurement gap, </w:t>
      </w:r>
      <w:r w:rsidR="00E44E89">
        <w:rPr>
          <w:rFonts w:ascii="Calibri" w:eastAsiaTheme="minorEastAsia" w:hAnsi="Calibri" w:cs="Arial" w:hint="eastAsia"/>
          <w:b/>
          <w:i/>
          <w:u w:val="single"/>
          <w:lang w:val="en-US" w:eastAsia="zh-CN"/>
        </w:rPr>
        <w:t xml:space="preserve">UE shall </w:t>
      </w:r>
      <w:r w:rsidR="00E44E89" w:rsidRPr="00E44E89">
        <w:rPr>
          <w:rFonts w:ascii="Calibri" w:eastAsiaTheme="minorEastAsia" w:hAnsi="Calibri" w:cs="Arial"/>
          <w:b/>
          <w:i/>
          <w:u w:val="single"/>
          <w:lang w:val="en-US" w:eastAsia="zh-CN"/>
        </w:rPr>
        <w:t xml:space="preserve">restrict </w:t>
      </w:r>
      <w:r w:rsidR="00E44E89">
        <w:rPr>
          <w:rFonts w:ascii="Calibri" w:eastAsiaTheme="minorEastAsia" w:hAnsi="Calibri" w:cs="Arial" w:hint="eastAsia"/>
          <w:b/>
          <w:i/>
          <w:u w:val="single"/>
          <w:lang w:val="en-US" w:eastAsia="zh-CN"/>
        </w:rPr>
        <w:t>the</w:t>
      </w:r>
      <w:r w:rsidR="00E44E89" w:rsidRPr="00E44E89">
        <w:rPr>
          <w:rFonts w:ascii="Calibri" w:eastAsiaTheme="minorEastAsia" w:hAnsi="Calibri" w:cs="Arial"/>
          <w:b/>
          <w:i/>
          <w:u w:val="single"/>
          <w:lang w:val="en-US" w:eastAsia="zh-CN"/>
        </w:rPr>
        <w:t xml:space="preserve"> intra-frequency measurement only on occasions outside measurement gap</w:t>
      </w:r>
      <w:r w:rsidR="00E44E89">
        <w:rPr>
          <w:rFonts w:ascii="Calibri" w:eastAsiaTheme="minorEastAsia" w:hAnsi="Calibri" w:cs="Arial" w:hint="eastAsia"/>
          <w:b/>
          <w:i/>
          <w:u w:val="single"/>
          <w:lang w:val="en-US" w:eastAsia="zh-CN"/>
        </w:rPr>
        <w:t xml:space="preserve">, if (a) measurement gap is not needed or (b) SMTC/SSB-based solution is applied. </w:t>
      </w:r>
    </w:p>
    <w:p w:rsidR="006D3CAB" w:rsidRDefault="006D3CAB" w:rsidP="00DB2027">
      <w:pPr>
        <w:spacing w:afterLines="50" w:after="120"/>
        <w:jc w:val="both"/>
        <w:rPr>
          <w:rFonts w:ascii="Calibri" w:eastAsia="宋体" w:hAnsi="Calibri" w:cs="Arial"/>
          <w:lang w:val="en-US" w:eastAsia="zh-CN"/>
        </w:rPr>
      </w:pPr>
    </w:p>
    <w:p w:rsidR="00E44E89" w:rsidRPr="00E44E89" w:rsidRDefault="00E44E89" w:rsidP="00E44E89">
      <w:pPr>
        <w:pStyle w:val="Heading4"/>
        <w:rPr>
          <w:rFonts w:eastAsiaTheme="minorEastAsia"/>
          <w:lang w:val="en-US" w:eastAsia="zh-CN"/>
        </w:rPr>
      </w:pPr>
      <w:r>
        <w:rPr>
          <w:rFonts w:hint="eastAsia"/>
          <w:lang w:val="en-US" w:eastAsia="zh-CN"/>
        </w:rPr>
        <w:t>2.</w:t>
      </w:r>
      <w:r>
        <w:rPr>
          <w:rFonts w:eastAsiaTheme="minorEastAsia" w:hint="eastAsia"/>
          <w:lang w:val="en-US" w:eastAsia="zh-CN"/>
        </w:rPr>
        <w:t>2</w:t>
      </w:r>
      <w:r>
        <w:rPr>
          <w:rFonts w:hint="eastAsia"/>
          <w:lang w:val="en-US" w:eastAsia="zh-CN"/>
        </w:rPr>
        <w:t xml:space="preserve"> </w:t>
      </w:r>
      <w:r>
        <w:rPr>
          <w:rFonts w:eastAsiaTheme="minorEastAsia" w:hint="eastAsia"/>
          <w:lang w:val="en-US" w:eastAsia="zh-CN"/>
        </w:rPr>
        <w:t>Gap Shari</w:t>
      </w:r>
      <w:r w:rsidR="00FB7C60">
        <w:rPr>
          <w:rFonts w:eastAsiaTheme="minorEastAsia" w:hint="eastAsia"/>
          <w:lang w:val="en-US" w:eastAsia="zh-CN"/>
        </w:rPr>
        <w:t>ng Applicability</w:t>
      </w:r>
    </w:p>
    <w:p w:rsidR="00E44E89" w:rsidRPr="006D3CAB" w:rsidRDefault="00E44E89" w:rsidP="00DB20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proposal 1 above, the scenarios can be further </w:t>
      </w:r>
      <w:r>
        <w:rPr>
          <w:rFonts w:ascii="Calibri" w:eastAsia="宋体" w:hAnsi="Calibri" w:cs="Arial"/>
          <w:lang w:val="en-US" w:eastAsia="zh-CN"/>
        </w:rPr>
        <w:t>categorized</w:t>
      </w:r>
      <w:r>
        <w:rPr>
          <w:rFonts w:ascii="Calibri" w:eastAsia="宋体" w:hAnsi="Calibri" w:cs="Arial" w:hint="eastAsia"/>
          <w:lang w:val="en-US" w:eastAsia="zh-CN"/>
        </w:rPr>
        <w:t xml:space="preserve"> as below, according to the</w:t>
      </w:r>
      <w:r w:rsidRPr="00E44E89">
        <w:rPr>
          <w:rFonts w:ascii="Calibri" w:eastAsia="宋体" w:hAnsi="Calibri" w:cs="Arial"/>
          <w:lang w:val="en-US" w:eastAsia="zh-CN"/>
        </w:rPr>
        <w:t xml:space="preserve"> gap needed or not for intra-frequency measurement and different configuration among measurement gap</w:t>
      </w:r>
      <w:r>
        <w:rPr>
          <w:rFonts w:ascii="Calibri" w:eastAsia="宋体" w:hAnsi="Calibri" w:cs="Arial" w:hint="eastAsia"/>
          <w:lang w:val="en-US" w:eastAsia="zh-CN"/>
        </w:rPr>
        <w:t xml:space="preserve">. </w:t>
      </w:r>
    </w:p>
    <w:p w:rsidR="00DB2027" w:rsidRPr="006200EE" w:rsidRDefault="006200EE" w:rsidP="006200EE">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Table 1.</w:t>
      </w:r>
      <w:proofErr w:type="gramEnd"/>
      <w:r>
        <w:rPr>
          <w:rFonts w:ascii="Calibri" w:eastAsia="宋体" w:hAnsi="Calibri" w:cs="Arial" w:hint="eastAsia"/>
          <w:lang w:val="en-US" w:eastAsia="zh-CN"/>
        </w:rPr>
        <w:t xml:space="preserve"> Scenarios to be considered for </w:t>
      </w:r>
      <w:r>
        <w:rPr>
          <w:rFonts w:ascii="Calibri" w:eastAsia="宋体" w:hAnsi="Calibri" w:cs="Arial"/>
          <w:lang w:val="en-US" w:eastAsia="zh-CN"/>
        </w:rPr>
        <w:t>the</w:t>
      </w:r>
      <w:r>
        <w:rPr>
          <w:rFonts w:ascii="Calibri" w:eastAsia="宋体" w:hAnsi="Calibri" w:cs="Arial" w:hint="eastAsia"/>
          <w:lang w:val="en-US" w:eastAsia="zh-CN"/>
        </w:rPr>
        <w:t xml:space="preserve"> necessity of gap sharing</w:t>
      </w:r>
      <w:r w:rsidR="00D83FF5">
        <w:rPr>
          <w:rFonts w:ascii="Calibri" w:eastAsia="宋体" w:hAnsi="Calibri" w:cs="Arial" w:hint="eastAsia"/>
          <w:lang w:val="en-US" w:eastAsia="zh-CN"/>
        </w:rPr>
        <w:t xml:space="preserve"> </w:t>
      </w:r>
      <w:r w:rsidR="00D83FF5">
        <w:rPr>
          <w:rFonts w:ascii="Calibri" w:eastAsia="宋体" w:hAnsi="Calibri" w:cs="Arial"/>
          <w:lang w:val="en-US" w:eastAsia="zh-CN"/>
        </w:rPr>
        <w:t>mechanism</w:t>
      </w:r>
    </w:p>
    <w:tbl>
      <w:tblPr>
        <w:tblStyle w:val="LightList-Accent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3827"/>
        <w:gridCol w:w="1134"/>
        <w:gridCol w:w="2127"/>
      </w:tblGrid>
      <w:tr w:rsidR="00EE225F" w:rsidRPr="00023C6D" w:rsidTr="009226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Borders>
              <w:bottom w:val="single" w:sz="4" w:space="0" w:color="auto"/>
            </w:tcBorders>
            <w:vAlign w:val="center"/>
          </w:tcPr>
          <w:p w:rsidR="00EE225F" w:rsidRPr="009D40DC" w:rsidRDefault="00EE225F" w:rsidP="003D02B3">
            <w:pPr>
              <w:spacing w:after="0"/>
              <w:jc w:val="center"/>
              <w:rPr>
                <w:rFonts w:ascii="Calibri" w:eastAsia="宋体" w:hAnsi="Calibri" w:cs="Arial"/>
                <w:sz w:val="15"/>
                <w:lang w:val="en-US" w:eastAsia="zh-CN"/>
              </w:rPr>
            </w:pPr>
            <w:r w:rsidRPr="009D40DC">
              <w:rPr>
                <w:rFonts w:ascii="Calibri" w:eastAsia="宋体" w:hAnsi="Calibri" w:cs="Arial" w:hint="eastAsia"/>
                <w:sz w:val="15"/>
                <w:lang w:val="en-US" w:eastAsia="zh-CN"/>
              </w:rPr>
              <w:t>Scenario</w:t>
            </w:r>
          </w:p>
        </w:tc>
        <w:tc>
          <w:tcPr>
            <w:tcW w:w="2268" w:type="dxa"/>
            <w:tcBorders>
              <w:bottom w:val="single" w:sz="4" w:space="0" w:color="auto"/>
            </w:tcBorders>
            <w:vAlign w:val="center"/>
          </w:tcPr>
          <w:p w:rsidR="00EE225F" w:rsidRPr="00023C6D" w:rsidRDefault="00EE225F" w:rsidP="00BC631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Intra-frequency SMTC</w:t>
            </w:r>
          </w:p>
        </w:tc>
        <w:tc>
          <w:tcPr>
            <w:tcW w:w="3827" w:type="dxa"/>
            <w:tcBorders>
              <w:bottom w:val="single" w:sz="4" w:space="0" w:color="auto"/>
            </w:tcBorders>
            <w:vAlign w:val="center"/>
          </w:tcPr>
          <w:p w:rsidR="00EE225F" w:rsidRPr="00023C6D" w:rsidRDefault="00EE225F" w:rsidP="003D02B3">
            <w:pPr>
              <w:spacing w:after="0"/>
              <w:ind w:leftChars="-54" w:left="-108"/>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Illustrative Figure</w:t>
            </w:r>
          </w:p>
        </w:tc>
        <w:tc>
          <w:tcPr>
            <w:tcW w:w="1134" w:type="dxa"/>
            <w:tcBorders>
              <w:bottom w:val="single" w:sz="4" w:space="0" w:color="auto"/>
            </w:tcBorders>
            <w:vAlign w:val="center"/>
          </w:tcPr>
          <w:p w:rsidR="00EE225F" w:rsidRPr="00023C6D" w:rsidRDefault="00EE225F" w:rsidP="003D02B3">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9D40DC">
              <w:rPr>
                <w:rFonts w:ascii="Calibri" w:eastAsia="宋体" w:hAnsi="Calibri" w:cs="Arial" w:hint="eastAsia"/>
                <w:sz w:val="16"/>
                <w:lang w:val="en-US" w:eastAsia="zh-CN"/>
              </w:rPr>
              <w:t>Gap Sharing Needed?</w:t>
            </w:r>
          </w:p>
        </w:tc>
        <w:tc>
          <w:tcPr>
            <w:tcW w:w="2127" w:type="dxa"/>
            <w:tcBorders>
              <w:bottom w:val="single" w:sz="4" w:space="0" w:color="auto"/>
            </w:tcBorders>
            <w:vAlign w:val="center"/>
          </w:tcPr>
          <w:p w:rsidR="00EE225F" w:rsidRPr="00023C6D" w:rsidRDefault="00EE225F" w:rsidP="003D02B3">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Remark</w:t>
            </w:r>
          </w:p>
        </w:tc>
      </w:tr>
      <w:tr w:rsidR="00EE225F" w:rsidRPr="00360BC4" w:rsidTr="009226F7">
        <w:trPr>
          <w:cnfStyle w:val="000000100000" w:firstRow="0" w:lastRow="0" w:firstColumn="0" w:lastColumn="0" w:oddVBand="0" w:evenVBand="0" w:oddHBand="1" w:evenHBand="0" w:firstRowFirstColumn="0" w:firstRowLastColumn="0" w:lastRowFirstColumn="0" w:lastRowLastColumn="0"/>
          <w:trHeight w:val="1639"/>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tcBorders>
            <w:vAlign w:val="center"/>
          </w:tcPr>
          <w:p w:rsidR="00EE225F" w:rsidRPr="00EE225F" w:rsidRDefault="00EE225F" w:rsidP="00EE225F">
            <w:pPr>
              <w:spacing w:after="0"/>
              <w:jc w:val="center"/>
              <w:rPr>
                <w:rFonts w:ascii="Calibri" w:eastAsia="宋体" w:hAnsi="Calibri" w:cs="Arial"/>
                <w:b w:val="0"/>
                <w:bCs w:val="0"/>
                <w:sz w:val="18"/>
                <w:lang w:val="en-US" w:eastAsia="zh-CN"/>
              </w:rPr>
            </w:pPr>
            <w:r w:rsidRPr="00360BC4">
              <w:rPr>
                <w:rFonts w:ascii="Calibri" w:eastAsia="宋体" w:hAnsi="Calibri" w:cs="Arial" w:hint="eastAsia"/>
                <w:sz w:val="18"/>
                <w:lang w:val="en-US" w:eastAsia="zh-CN"/>
              </w:rPr>
              <w:t>Scn-1</w:t>
            </w:r>
          </w:p>
        </w:tc>
        <w:tc>
          <w:tcPr>
            <w:tcW w:w="2268" w:type="dxa"/>
            <w:tcBorders>
              <w:top w:val="single" w:sz="4" w:space="0" w:color="auto"/>
              <w:bottom w:val="single" w:sz="4" w:space="0" w:color="auto"/>
            </w:tcBorders>
            <w:vAlign w:val="center"/>
          </w:tcPr>
          <w:p w:rsidR="00AB6AE1" w:rsidRDefault="009226F7" w:rsidP="00AB6AE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All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are within measurement gap</w:t>
            </w:r>
            <w:r w:rsidR="00AB6AE1">
              <w:rPr>
                <w:rFonts w:ascii="Calibri" w:eastAsia="宋体" w:hAnsi="Calibri" w:cs="Arial" w:hint="eastAsia"/>
                <w:sz w:val="18"/>
                <w:lang w:val="en-US" w:eastAsia="zh-CN"/>
              </w:rPr>
              <w:t xml:space="preserve">, </w:t>
            </w:r>
          </w:p>
          <w:p w:rsidR="00EE225F" w:rsidRPr="00360BC4" w:rsidRDefault="00AB6AE1" w:rsidP="00BC631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proofErr w:type="gramStart"/>
            <w:r>
              <w:rPr>
                <w:rFonts w:ascii="Calibri" w:eastAsia="宋体" w:hAnsi="Calibri" w:cs="Arial" w:hint="eastAsia"/>
                <w:sz w:val="18"/>
                <w:lang w:val="en-US" w:eastAsia="zh-CN"/>
              </w:rPr>
              <w:t>and</w:t>
            </w:r>
            <w:proofErr w:type="gramEnd"/>
            <w:r>
              <w:rPr>
                <w:rFonts w:ascii="Calibri" w:eastAsia="宋体" w:hAnsi="Calibri" w:cs="Arial" w:hint="eastAsia"/>
                <w:sz w:val="18"/>
                <w:lang w:val="en-US" w:eastAsia="zh-CN"/>
              </w:rPr>
              <w:t xml:space="preserve"> </w:t>
            </w:r>
            <w:r>
              <w:rPr>
                <w:rFonts w:ascii="Calibri" w:eastAsia="宋体" w:hAnsi="Calibri" w:cs="Arial"/>
                <w:sz w:val="18"/>
                <w:lang w:val="en-US" w:eastAsia="zh-CN"/>
              </w:rPr>
              <w:br/>
            </w:r>
            <w:r>
              <w:rPr>
                <w:rFonts w:ascii="Calibri" w:eastAsia="宋体" w:hAnsi="Calibri" w:cs="Arial" w:hint="eastAsia"/>
                <w:sz w:val="18"/>
                <w:lang w:val="en-US" w:eastAsia="zh-CN"/>
              </w:rPr>
              <w:t xml:space="preserve">there </w:t>
            </w:r>
            <w:r w:rsidR="00BC631B">
              <w:rPr>
                <w:rFonts w:ascii="Calibri" w:eastAsia="宋体" w:hAnsi="Calibri" w:cs="Arial" w:hint="eastAsia"/>
                <w:sz w:val="18"/>
                <w:lang w:val="en-US" w:eastAsia="zh-CN"/>
              </w:rPr>
              <w:t>exist</w:t>
            </w:r>
            <w:r>
              <w:rPr>
                <w:rFonts w:ascii="Calibri" w:eastAsia="宋体" w:hAnsi="Calibri" w:cs="Arial" w:hint="eastAsia"/>
                <w:sz w:val="18"/>
                <w:lang w:val="en-US" w:eastAsia="zh-CN"/>
              </w:rPr>
              <w:t xml:space="preserve"> SMTC </w:t>
            </w:r>
            <w:r>
              <w:rPr>
                <w:rFonts w:ascii="Calibri" w:eastAsia="宋体" w:hAnsi="Calibri" w:cs="Arial"/>
                <w:sz w:val="18"/>
                <w:lang w:val="en-US" w:eastAsia="zh-CN"/>
              </w:rPr>
              <w:t>occasion</w:t>
            </w:r>
            <w:r>
              <w:rPr>
                <w:rFonts w:ascii="Calibri" w:eastAsia="宋体" w:hAnsi="Calibri" w:cs="Arial" w:hint="eastAsia"/>
                <w:sz w:val="18"/>
                <w:lang w:val="en-US" w:eastAsia="zh-CN"/>
              </w:rPr>
              <w:t>s overlapped with inter-</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w:t>
            </w:r>
          </w:p>
        </w:tc>
        <w:tc>
          <w:tcPr>
            <w:tcW w:w="3827" w:type="dxa"/>
            <w:tcBorders>
              <w:top w:val="single" w:sz="4" w:space="0" w:color="auto"/>
              <w:bottom w:val="single" w:sz="4" w:space="0" w:color="auto"/>
            </w:tcBorders>
            <w:vAlign w:val="center"/>
          </w:tcPr>
          <w:p w:rsidR="00EE225F" w:rsidRPr="009226F7" w:rsidRDefault="00EE225F" w:rsidP="009226F7">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noProof/>
                <w:sz w:val="18"/>
                <w:lang w:val="en-US" w:eastAsia="zh-CN"/>
              </w:rPr>
            </w:pPr>
            <w:r w:rsidRPr="00360BC4">
              <w:rPr>
                <w:rFonts w:ascii="Calibri" w:eastAsia="宋体" w:hAnsi="Calibri" w:cs="Arial" w:hint="eastAsia"/>
                <w:noProof/>
                <w:sz w:val="18"/>
                <w:lang w:val="en-US" w:eastAsia="zh-CN"/>
              </w:rPr>
              <w:drawing>
                <wp:inline distT="0" distB="0" distL="0" distR="0" wp14:anchorId="278197C7" wp14:editId="31A881E3">
                  <wp:extent cx="2250219" cy="8438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1">
                            <a:extLst>
                              <a:ext uri="{28A0092B-C50C-407E-A947-70E740481C1C}">
                                <a14:useLocalDpi xmlns:a14="http://schemas.microsoft.com/office/drawing/2010/main" val="0"/>
                              </a:ext>
                            </a:extLst>
                          </a:blip>
                          <a:stretch>
                            <a:fillRect/>
                          </a:stretch>
                        </pic:blipFill>
                        <pic:spPr>
                          <a:xfrm>
                            <a:off x="0" y="0"/>
                            <a:ext cx="2250219" cy="843832"/>
                          </a:xfrm>
                          <a:prstGeom prst="rect">
                            <a:avLst/>
                          </a:prstGeom>
                        </pic:spPr>
                      </pic:pic>
                    </a:graphicData>
                  </a:graphic>
                </wp:inline>
              </w:drawing>
            </w:r>
          </w:p>
          <w:p w:rsidR="009226F7" w:rsidRPr="00AB6AE1" w:rsidRDefault="009226F7" w:rsidP="009226F7">
            <w:pPr>
              <w:spacing w:after="120"/>
              <w:ind w:leftChars="-54" w:left="-108"/>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Arial"/>
                <w:noProof/>
                <w:sz w:val="18"/>
                <w:lang w:eastAsia="zh-CN"/>
              </w:rPr>
            </w:pPr>
            <w:r>
              <w:rPr>
                <w:rFonts w:asciiTheme="minorHAnsi" w:eastAsiaTheme="minorEastAsia" w:hAnsiTheme="minorHAnsi" w:cs="Arial" w:hint="eastAsia"/>
                <w:noProof/>
                <w:sz w:val="18"/>
                <w:lang w:eastAsia="zh-CN"/>
              </w:rPr>
              <w:t>(a)</w:t>
            </w:r>
            <w:r w:rsidR="00AB6AE1">
              <w:rPr>
                <w:rFonts w:asciiTheme="minorHAnsi" w:eastAsiaTheme="minorEastAsia" w:hAnsiTheme="minorHAnsi" w:cs="Arial" w:hint="eastAsia"/>
                <w:noProof/>
                <w:sz w:val="18"/>
                <w:lang w:eastAsia="zh-CN"/>
              </w:rPr>
              <w:t xml:space="preserve"> Example-1</w:t>
            </w:r>
          </w:p>
          <w:p w:rsidR="009226F7" w:rsidRDefault="009226F7" w:rsidP="009226F7">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noProof/>
                <w:sz w:val="18"/>
                <w:lang w:val="en-US" w:eastAsia="zh-CN"/>
              </w:rPr>
            </w:pPr>
            <w:r w:rsidRPr="009226F7">
              <w:rPr>
                <w:rFonts w:asciiTheme="minorHAnsi" w:eastAsia="宋体" w:hAnsiTheme="minorHAnsi" w:cs="Arial"/>
                <w:noProof/>
                <w:sz w:val="18"/>
                <w:lang w:val="en-US" w:eastAsia="zh-CN"/>
              </w:rPr>
              <w:drawing>
                <wp:inline distT="0" distB="0" distL="0" distR="0" wp14:anchorId="288BBE14" wp14:editId="1407CC3A">
                  <wp:extent cx="2274073" cy="852777"/>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2">
                            <a:extLst>
                              <a:ext uri="{28A0092B-C50C-407E-A947-70E740481C1C}">
                                <a14:useLocalDpi xmlns:a14="http://schemas.microsoft.com/office/drawing/2010/main" val="0"/>
                              </a:ext>
                            </a:extLst>
                          </a:blip>
                          <a:stretch>
                            <a:fillRect/>
                          </a:stretch>
                        </pic:blipFill>
                        <pic:spPr>
                          <a:xfrm>
                            <a:off x="0" y="0"/>
                            <a:ext cx="2274073" cy="852777"/>
                          </a:xfrm>
                          <a:prstGeom prst="rect">
                            <a:avLst/>
                          </a:prstGeom>
                        </pic:spPr>
                      </pic:pic>
                    </a:graphicData>
                  </a:graphic>
                </wp:inline>
              </w:drawing>
            </w:r>
          </w:p>
          <w:p w:rsidR="003766F5" w:rsidRPr="003766F5" w:rsidRDefault="003766F5" w:rsidP="00AB6AE1">
            <w:pPr>
              <w:spacing w:after="120"/>
              <w:ind w:leftChars="-54" w:left="-108"/>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Arial"/>
                <w:noProof/>
                <w:sz w:val="18"/>
                <w:lang w:eastAsia="zh-CN"/>
              </w:rPr>
            </w:pPr>
            <w:r>
              <w:rPr>
                <w:rFonts w:asciiTheme="minorHAnsi" w:eastAsiaTheme="minorEastAsia" w:hAnsiTheme="minorHAnsi" w:cs="Arial" w:hint="eastAsia"/>
                <w:noProof/>
                <w:sz w:val="18"/>
                <w:lang w:eastAsia="zh-CN"/>
              </w:rPr>
              <w:t>(</w:t>
            </w:r>
            <w:r w:rsidR="00AB6AE1">
              <w:rPr>
                <w:rFonts w:asciiTheme="minorHAnsi" w:eastAsiaTheme="minorEastAsia" w:hAnsiTheme="minorHAnsi" w:cs="Arial" w:hint="eastAsia"/>
                <w:noProof/>
                <w:sz w:val="18"/>
                <w:lang w:eastAsia="zh-CN"/>
              </w:rPr>
              <w:t>b</w:t>
            </w:r>
            <w:r>
              <w:rPr>
                <w:rFonts w:asciiTheme="minorHAnsi" w:eastAsiaTheme="minorEastAsia" w:hAnsiTheme="minorHAnsi" w:cs="Arial" w:hint="eastAsia"/>
                <w:noProof/>
                <w:sz w:val="18"/>
                <w:lang w:eastAsia="zh-CN"/>
              </w:rPr>
              <w:t xml:space="preserve">) </w:t>
            </w:r>
            <w:r w:rsidR="00AB6AE1">
              <w:rPr>
                <w:rFonts w:asciiTheme="minorHAnsi" w:eastAsiaTheme="minorEastAsia" w:hAnsiTheme="minorHAnsi" w:cs="Arial" w:hint="eastAsia"/>
                <w:noProof/>
                <w:sz w:val="18"/>
                <w:lang w:eastAsia="zh-CN"/>
              </w:rPr>
              <w:t>Example-2</w:t>
            </w:r>
          </w:p>
        </w:tc>
        <w:tc>
          <w:tcPr>
            <w:tcW w:w="1134" w:type="dxa"/>
            <w:tcBorders>
              <w:top w:val="single" w:sz="4" w:space="0" w:color="auto"/>
            </w:tcBorders>
            <w:shd w:val="clear" w:color="auto" w:fill="9BBB59" w:themeFill="accent3"/>
            <w:vAlign w:val="center"/>
          </w:tcPr>
          <w:p w:rsidR="00EE225F" w:rsidRPr="00360BC4" w:rsidRDefault="00EE225F" w:rsidP="00EE225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127" w:type="dxa"/>
            <w:tcBorders>
              <w:top w:val="single" w:sz="4" w:space="0" w:color="auto"/>
              <w:right w:val="single" w:sz="4" w:space="0" w:color="auto"/>
            </w:tcBorders>
            <w:vAlign w:val="center"/>
          </w:tcPr>
          <w:p w:rsidR="00EE225F" w:rsidRPr="00360BC4" w:rsidRDefault="00EE225F"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needed for overlapped intra-/inter-freq. SMTCs</w:t>
            </w:r>
          </w:p>
        </w:tc>
      </w:tr>
      <w:tr w:rsidR="009B40D5" w:rsidRPr="00360BC4" w:rsidTr="00C62EE9">
        <w:trPr>
          <w:trHeight w:val="1681"/>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tcBorders>
            <w:vAlign w:val="center"/>
          </w:tcPr>
          <w:p w:rsidR="009B40D5" w:rsidRPr="00360BC4" w:rsidRDefault="009B40D5" w:rsidP="00C62EE9">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Scn-2</w:t>
            </w:r>
          </w:p>
        </w:tc>
        <w:tc>
          <w:tcPr>
            <w:tcW w:w="2268" w:type="dxa"/>
            <w:tcBorders>
              <w:top w:val="single" w:sz="4" w:space="0" w:color="auto"/>
              <w:bottom w:val="single" w:sz="4" w:space="0" w:color="auto"/>
            </w:tcBorders>
            <w:vAlign w:val="center"/>
          </w:tcPr>
          <w:p w:rsidR="009B40D5" w:rsidRDefault="009B40D5" w:rsidP="00C62E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Arial"/>
                <w:noProof/>
                <w:sz w:val="18"/>
                <w:lang w:eastAsia="zh-CN"/>
              </w:rPr>
            </w:pPr>
            <w:r>
              <w:rPr>
                <w:rFonts w:ascii="Calibri" w:eastAsia="宋体" w:hAnsi="Calibri" w:cs="Arial" w:hint="eastAsia"/>
                <w:sz w:val="18"/>
                <w:lang w:val="en-US" w:eastAsia="zh-CN"/>
              </w:rPr>
              <w:t>All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are within measurement gap,</w:t>
            </w:r>
            <w:r>
              <w:rPr>
                <w:rFonts w:asciiTheme="minorHAnsi" w:eastAsiaTheme="minorEastAsia" w:hAnsiTheme="minorHAnsi" w:cs="Arial" w:hint="eastAsia"/>
                <w:noProof/>
                <w:sz w:val="18"/>
                <w:lang w:eastAsia="zh-CN"/>
              </w:rPr>
              <w:t xml:space="preserve"> </w:t>
            </w:r>
          </w:p>
          <w:p w:rsidR="009B40D5" w:rsidRDefault="009B40D5" w:rsidP="00C62E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Arial"/>
                <w:noProof/>
                <w:sz w:val="18"/>
                <w:lang w:eastAsia="zh-CN"/>
              </w:rPr>
            </w:pPr>
            <w:r>
              <w:rPr>
                <w:rFonts w:asciiTheme="minorHAnsi" w:eastAsiaTheme="minorEastAsia" w:hAnsiTheme="minorHAnsi" w:cs="Arial" w:hint="eastAsia"/>
                <w:noProof/>
                <w:sz w:val="18"/>
                <w:lang w:eastAsia="zh-CN"/>
              </w:rPr>
              <w:t xml:space="preserve">and </w:t>
            </w:r>
          </w:p>
          <w:p w:rsidR="009B40D5" w:rsidRDefault="009B40D5"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Theme="minorHAnsi" w:eastAsiaTheme="minorEastAsia" w:hAnsiTheme="minorHAnsi" w:cs="Arial" w:hint="eastAsia"/>
                <w:noProof/>
                <w:sz w:val="18"/>
                <w:lang w:eastAsia="zh-CN"/>
              </w:rPr>
              <w:t>f</w:t>
            </w:r>
            <w:r w:rsidRPr="00AB6AE1">
              <w:rPr>
                <w:rFonts w:asciiTheme="minorHAnsi" w:eastAsiaTheme="minorEastAsia" w:hAnsiTheme="minorHAnsi" w:cs="Arial"/>
                <w:noProof/>
                <w:sz w:val="18"/>
                <w:lang w:eastAsia="zh-CN"/>
              </w:rPr>
              <w:t>ully non-overlapped with all inter-freq SMTC occasions</w:t>
            </w:r>
          </w:p>
        </w:tc>
        <w:tc>
          <w:tcPr>
            <w:tcW w:w="3827" w:type="dxa"/>
            <w:tcBorders>
              <w:top w:val="single" w:sz="4" w:space="0" w:color="auto"/>
              <w:bottom w:val="single" w:sz="4" w:space="0" w:color="auto"/>
            </w:tcBorders>
            <w:vAlign w:val="center"/>
          </w:tcPr>
          <w:p w:rsidR="009B40D5" w:rsidRPr="00360BC4" w:rsidRDefault="009B40D5" w:rsidP="00C62EE9">
            <w:pPr>
              <w:spacing w:after="0"/>
              <w:ind w:leftChars="-54" w:left="-108"/>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r w:rsidRPr="009226F7">
              <w:rPr>
                <w:rFonts w:asciiTheme="minorHAnsi" w:eastAsia="宋体" w:hAnsiTheme="minorHAnsi"/>
                <w:noProof/>
                <w:lang w:val="en-US" w:eastAsia="zh-CN"/>
              </w:rPr>
              <w:drawing>
                <wp:inline distT="0" distB="0" distL="0" distR="0" wp14:anchorId="4777030E" wp14:editId="3BBCFF5C">
                  <wp:extent cx="2258170" cy="8468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3">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1134" w:type="dxa"/>
            <w:tcBorders>
              <w:top w:val="single" w:sz="4" w:space="0" w:color="auto"/>
            </w:tcBorders>
            <w:shd w:val="clear" w:color="auto" w:fill="FABF8F" w:themeFill="accent6" w:themeFillTint="99"/>
            <w:vAlign w:val="center"/>
          </w:tcPr>
          <w:p w:rsidR="009B40D5" w:rsidRDefault="009B40D5"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127" w:type="dxa"/>
            <w:tcBorders>
              <w:top w:val="single" w:sz="4" w:space="0" w:color="auto"/>
              <w:right w:val="single" w:sz="4" w:space="0" w:color="auto"/>
            </w:tcBorders>
            <w:vAlign w:val="center"/>
          </w:tcPr>
          <w:p w:rsidR="009B40D5" w:rsidRDefault="009B40D5"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w:t>
            </w:r>
            <w:r w:rsidRPr="003D02B3">
              <w:rPr>
                <w:rFonts w:ascii="Calibri" w:eastAsia="宋体" w:hAnsi="Calibri" w:cs="Arial" w:hint="eastAsia"/>
                <w:sz w:val="18"/>
                <w:lang w:val="en-US" w:eastAsia="zh-CN"/>
              </w:rPr>
              <w:t>o explicit gap sharing mechanism is needed.</w:t>
            </w:r>
          </w:p>
        </w:tc>
      </w:tr>
      <w:tr w:rsidR="009B40D5" w:rsidRPr="00360BC4" w:rsidTr="009226F7">
        <w:trPr>
          <w:cnfStyle w:val="000000100000" w:firstRow="0" w:lastRow="0" w:firstColumn="0" w:lastColumn="0" w:oddVBand="0" w:evenVBand="0" w:oddHBand="1" w:evenHBand="0" w:firstRowFirstColumn="0" w:firstRowLastColumn="0" w:lastRowFirstColumn="0" w:lastRowLastColumn="0"/>
          <w:trHeight w:val="1681"/>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tcBorders>
            <w:vAlign w:val="center"/>
          </w:tcPr>
          <w:p w:rsidR="00EE225F" w:rsidRPr="00EE225F" w:rsidRDefault="00EE225F" w:rsidP="00EE225F">
            <w:pPr>
              <w:spacing w:after="0"/>
              <w:jc w:val="center"/>
              <w:rPr>
                <w:rFonts w:ascii="Calibri" w:eastAsia="宋体" w:hAnsi="Calibri" w:cs="Arial"/>
                <w:b w:val="0"/>
                <w:bCs w:val="0"/>
                <w:sz w:val="18"/>
                <w:lang w:val="en-US" w:eastAsia="zh-CN"/>
              </w:rPr>
            </w:pPr>
            <w:r w:rsidRPr="00360BC4">
              <w:rPr>
                <w:rFonts w:ascii="Calibri" w:eastAsia="宋体" w:hAnsi="Calibri" w:cs="Arial" w:hint="eastAsia"/>
                <w:sz w:val="18"/>
                <w:lang w:val="en-US" w:eastAsia="zh-CN"/>
              </w:rPr>
              <w:t>Scn-</w:t>
            </w:r>
            <w:r w:rsidR="009B40D5">
              <w:rPr>
                <w:rFonts w:ascii="Calibri" w:eastAsia="宋体" w:hAnsi="Calibri" w:cs="Arial" w:hint="eastAsia"/>
                <w:sz w:val="18"/>
                <w:lang w:val="en-US" w:eastAsia="zh-CN"/>
              </w:rPr>
              <w:t>3</w:t>
            </w:r>
          </w:p>
        </w:tc>
        <w:tc>
          <w:tcPr>
            <w:tcW w:w="2268" w:type="dxa"/>
            <w:tcBorders>
              <w:top w:val="single" w:sz="4" w:space="0" w:color="auto"/>
              <w:bottom w:val="single" w:sz="4" w:space="0" w:color="auto"/>
            </w:tcBorders>
            <w:vAlign w:val="center"/>
          </w:tcPr>
          <w:p w:rsidR="00EE225F" w:rsidRPr="00360BC4" w:rsidRDefault="009B40D5" w:rsidP="009B40D5">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None of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is within measurement gap</w:t>
            </w:r>
          </w:p>
        </w:tc>
        <w:tc>
          <w:tcPr>
            <w:tcW w:w="3827" w:type="dxa"/>
            <w:tcBorders>
              <w:top w:val="single" w:sz="4" w:space="0" w:color="auto"/>
              <w:bottom w:val="single" w:sz="4" w:space="0" w:color="auto"/>
            </w:tcBorders>
            <w:vAlign w:val="center"/>
          </w:tcPr>
          <w:p w:rsidR="00AB6AE1" w:rsidRPr="009B40D5" w:rsidRDefault="00EE225F" w:rsidP="009B40D5">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62050C0C" wp14:editId="76AC027F">
                  <wp:extent cx="2218414" cy="83190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4">
                            <a:extLst>
                              <a:ext uri="{28A0092B-C50C-407E-A947-70E740481C1C}">
                                <a14:useLocalDpi xmlns:a14="http://schemas.microsoft.com/office/drawing/2010/main" val="0"/>
                              </a:ext>
                            </a:extLst>
                          </a:blip>
                          <a:stretch>
                            <a:fillRect/>
                          </a:stretch>
                        </pic:blipFill>
                        <pic:spPr>
                          <a:xfrm>
                            <a:off x="0" y="0"/>
                            <a:ext cx="2218414" cy="831905"/>
                          </a:xfrm>
                          <a:prstGeom prst="rect">
                            <a:avLst/>
                          </a:prstGeom>
                        </pic:spPr>
                      </pic:pic>
                    </a:graphicData>
                  </a:graphic>
                </wp:inline>
              </w:drawing>
            </w:r>
          </w:p>
        </w:tc>
        <w:tc>
          <w:tcPr>
            <w:tcW w:w="1134" w:type="dxa"/>
            <w:tcBorders>
              <w:top w:val="single" w:sz="4" w:space="0" w:color="auto"/>
            </w:tcBorders>
            <w:shd w:val="clear" w:color="auto" w:fill="FABF8F" w:themeFill="accent6" w:themeFillTint="99"/>
            <w:vAlign w:val="center"/>
          </w:tcPr>
          <w:p w:rsidR="00EE225F" w:rsidRPr="00360BC4" w:rsidRDefault="00EE225F" w:rsidP="00EE225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127" w:type="dxa"/>
            <w:tcBorders>
              <w:top w:val="single" w:sz="4" w:space="0" w:color="auto"/>
              <w:right w:val="single" w:sz="4" w:space="0" w:color="auto"/>
            </w:tcBorders>
            <w:vAlign w:val="center"/>
          </w:tcPr>
          <w:p w:rsidR="00EE225F" w:rsidRPr="00EE225F" w:rsidRDefault="009226F7" w:rsidP="00EE225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w:t>
            </w:r>
            <w:r w:rsidR="003D02B3" w:rsidRPr="003D02B3">
              <w:rPr>
                <w:rFonts w:ascii="Calibri" w:eastAsia="宋体" w:hAnsi="Calibri" w:cs="Arial" w:hint="eastAsia"/>
                <w:sz w:val="18"/>
                <w:lang w:val="en-US" w:eastAsia="zh-CN"/>
              </w:rPr>
              <w:t>o explicit gap sharing mechanism is needed</w:t>
            </w:r>
            <w:r w:rsidR="009B40D5">
              <w:rPr>
                <w:rFonts w:ascii="Calibri" w:eastAsia="宋体" w:hAnsi="Calibri" w:cs="Arial" w:hint="eastAsia"/>
                <w:sz w:val="18"/>
                <w:lang w:val="en-US" w:eastAsia="zh-CN"/>
              </w:rPr>
              <w:t>, and only valid for no-gap-needed intra-</w:t>
            </w:r>
            <w:proofErr w:type="spellStart"/>
            <w:r w:rsidR="009B40D5">
              <w:rPr>
                <w:rFonts w:ascii="Calibri" w:eastAsia="宋体" w:hAnsi="Calibri" w:cs="Arial" w:hint="eastAsia"/>
                <w:sz w:val="18"/>
                <w:lang w:val="en-US" w:eastAsia="zh-CN"/>
              </w:rPr>
              <w:t>freq</w:t>
            </w:r>
            <w:proofErr w:type="spellEnd"/>
            <w:r w:rsidR="009B40D5">
              <w:rPr>
                <w:rFonts w:ascii="Calibri" w:eastAsia="宋体" w:hAnsi="Calibri" w:cs="Arial" w:hint="eastAsia"/>
                <w:sz w:val="18"/>
                <w:lang w:val="en-US" w:eastAsia="zh-CN"/>
              </w:rPr>
              <w:t xml:space="preserve"> measurement</w:t>
            </w:r>
            <w:r w:rsidR="00EE225F" w:rsidRPr="003D02B3">
              <w:rPr>
                <w:rFonts w:ascii="Calibri" w:eastAsia="宋体" w:hAnsi="Calibri" w:cs="Arial" w:hint="eastAsia"/>
                <w:sz w:val="18"/>
                <w:lang w:val="en-US" w:eastAsia="zh-CN"/>
              </w:rPr>
              <w:t>.</w:t>
            </w:r>
          </w:p>
        </w:tc>
      </w:tr>
      <w:tr w:rsidR="009E231B" w:rsidRPr="00360BC4" w:rsidTr="004B5E15">
        <w:trPr>
          <w:trHeight w:val="1229"/>
        </w:trPr>
        <w:tc>
          <w:tcPr>
            <w:cnfStyle w:val="001000000000" w:firstRow="0" w:lastRow="0" w:firstColumn="1" w:lastColumn="0" w:oddVBand="0" w:evenVBand="0" w:oddHBand="0" w:evenHBand="0" w:firstRowFirstColumn="0" w:firstRowLastColumn="0" w:lastRowFirstColumn="0" w:lastRowLastColumn="0"/>
            <w:tcW w:w="817" w:type="dxa"/>
            <w:vMerge w:val="restart"/>
            <w:tcBorders>
              <w:top w:val="single" w:sz="4" w:space="0" w:color="auto"/>
              <w:left w:val="single" w:sz="4" w:space="0" w:color="auto"/>
            </w:tcBorders>
            <w:vAlign w:val="center"/>
          </w:tcPr>
          <w:p w:rsidR="009E231B" w:rsidRPr="009E231B" w:rsidRDefault="009E231B" w:rsidP="009E231B">
            <w:pPr>
              <w:spacing w:after="0"/>
              <w:jc w:val="center"/>
              <w:rPr>
                <w:rFonts w:ascii="Calibri" w:eastAsia="宋体" w:hAnsi="Calibri" w:cs="Arial"/>
                <w:b w:val="0"/>
                <w:bCs w:val="0"/>
                <w:sz w:val="18"/>
                <w:lang w:val="en-US" w:eastAsia="zh-CN"/>
              </w:rPr>
            </w:pPr>
            <w:r>
              <w:rPr>
                <w:rFonts w:ascii="Calibri" w:eastAsia="宋体" w:hAnsi="Calibri" w:cs="Arial" w:hint="eastAsia"/>
                <w:sz w:val="18"/>
                <w:lang w:val="en-US" w:eastAsia="zh-CN"/>
              </w:rPr>
              <w:lastRenderedPageBreak/>
              <w:t>Scn-</w:t>
            </w:r>
            <w:r w:rsidR="009B40D5">
              <w:rPr>
                <w:rFonts w:ascii="Calibri" w:eastAsia="宋体" w:hAnsi="Calibri" w:cs="Arial" w:hint="eastAsia"/>
                <w:sz w:val="18"/>
                <w:lang w:val="en-US" w:eastAsia="zh-CN"/>
              </w:rPr>
              <w:t>4</w:t>
            </w:r>
          </w:p>
        </w:tc>
        <w:tc>
          <w:tcPr>
            <w:tcW w:w="2268" w:type="dxa"/>
            <w:vMerge w:val="restart"/>
            <w:tcBorders>
              <w:top w:val="single" w:sz="4" w:space="0" w:color="auto"/>
              <w:bottom w:val="single" w:sz="4" w:space="0" w:color="auto"/>
            </w:tcBorders>
            <w:vAlign w:val="center"/>
          </w:tcPr>
          <w:p w:rsidR="009E231B" w:rsidRPr="00360BC4" w:rsidRDefault="009E231B" w:rsidP="00281E2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 xml:space="preserve">Partly overlapped by gap; </w:t>
            </w:r>
            <w:r>
              <w:rPr>
                <w:rFonts w:ascii="Calibri" w:eastAsia="宋体" w:hAnsi="Calibri" w:cs="Arial" w:hint="eastAsia"/>
                <w:sz w:val="18"/>
                <w:lang w:val="en-US" w:eastAsia="zh-CN"/>
              </w:rPr>
              <w:br/>
              <w:t xml:space="preserve">i.e., </w:t>
            </w:r>
            <w:r w:rsidRPr="00360BC4">
              <w:rPr>
                <w:rFonts w:ascii="Calibri" w:eastAsia="宋体" w:hAnsi="Calibri" w:cs="Arial"/>
                <w:sz w:val="18"/>
                <w:lang w:val="en-US" w:eastAsia="zh-CN"/>
              </w:rPr>
              <w:t>SMTC periodicity</w:t>
            </w:r>
            <w:r>
              <w:rPr>
                <w:rFonts w:ascii="Calibri" w:eastAsia="宋体" w:hAnsi="Calibri" w:cs="Arial" w:hint="eastAsia"/>
                <w:sz w:val="18"/>
                <w:lang w:val="en-US" w:eastAsia="zh-CN"/>
              </w:rPr>
              <w:t xml:space="preserve"> </w:t>
            </w:r>
            <w:r>
              <w:rPr>
                <w:rFonts w:ascii="Calibri" w:eastAsia="宋体" w:hAnsi="Calibri" w:cs="Arial"/>
                <w:sz w:val="18"/>
                <w:lang w:val="en-US" w:eastAsia="zh-CN"/>
              </w:rPr>
              <w:br/>
            </w:r>
            <w:r>
              <w:rPr>
                <w:rFonts w:ascii="Calibri" w:eastAsia="宋体" w:hAnsi="Calibri" w:cs="Arial" w:hint="eastAsia"/>
                <w:sz w:val="18"/>
                <w:lang w:val="en-US" w:eastAsia="zh-CN"/>
              </w:rPr>
              <w:t>&lt;</w:t>
            </w:r>
            <w:r w:rsidRPr="00360BC4">
              <w:rPr>
                <w:rFonts w:ascii="Calibri" w:eastAsia="宋体" w:hAnsi="Calibri" w:cs="Arial" w:hint="eastAsia"/>
                <w:sz w:val="18"/>
                <w:lang w:val="en-US" w:eastAsia="zh-CN"/>
              </w:rPr>
              <w:t xml:space="preserve"> </w:t>
            </w:r>
            <w:r>
              <w:rPr>
                <w:rFonts w:ascii="Calibri" w:eastAsia="宋体" w:hAnsi="Calibri" w:cs="Arial" w:hint="eastAsia"/>
                <w:sz w:val="18"/>
                <w:lang w:val="en-US" w:eastAsia="zh-CN"/>
              </w:rPr>
              <w:t>M</w:t>
            </w:r>
            <w:r w:rsidRPr="00360BC4">
              <w:rPr>
                <w:rFonts w:ascii="Calibri" w:eastAsia="宋体" w:hAnsi="Calibri" w:cs="Arial" w:hint="eastAsia"/>
                <w:sz w:val="18"/>
                <w:lang w:val="en-US" w:eastAsia="zh-CN"/>
              </w:rPr>
              <w:t>G</w:t>
            </w:r>
            <w:r>
              <w:rPr>
                <w:rFonts w:ascii="Calibri" w:eastAsia="宋体" w:hAnsi="Calibri" w:cs="Arial" w:hint="eastAsia"/>
                <w:sz w:val="18"/>
                <w:lang w:val="en-US" w:eastAsia="zh-CN"/>
              </w:rPr>
              <w:t>R</w:t>
            </w:r>
            <w:r w:rsidRPr="00360BC4">
              <w:rPr>
                <w:rFonts w:ascii="Calibri" w:eastAsia="宋体" w:hAnsi="Calibri" w:cs="Arial" w:hint="eastAsia"/>
                <w:sz w:val="18"/>
                <w:lang w:val="en-US" w:eastAsia="zh-CN"/>
              </w:rPr>
              <w:t>P</w:t>
            </w:r>
            <w:r>
              <w:rPr>
                <w:rFonts w:ascii="Calibri" w:eastAsia="宋体" w:hAnsi="Calibri" w:cs="Arial" w:hint="eastAsia"/>
                <w:sz w:val="18"/>
                <w:lang w:val="en-US" w:eastAsia="zh-CN"/>
              </w:rPr>
              <w:t>;</w:t>
            </w:r>
            <w:r>
              <w:rPr>
                <w:rFonts w:ascii="Calibri" w:eastAsia="宋体" w:hAnsi="Calibri" w:cs="Arial" w:hint="eastAsia"/>
                <w:sz w:val="18"/>
                <w:lang w:val="en-US" w:eastAsia="zh-CN"/>
              </w:rPr>
              <w:br/>
              <w:t>(</w:t>
            </w:r>
            <w:r w:rsidRPr="009226F7">
              <w:rPr>
                <w:rFonts w:ascii="Calibri" w:eastAsia="宋体" w:hAnsi="Calibri" w:cs="Arial"/>
                <w:sz w:val="18"/>
                <w:lang w:val="en-US" w:eastAsia="zh-CN"/>
              </w:rPr>
              <w:t xml:space="preserve">SMTC occasions </w:t>
            </w:r>
            <w:r>
              <w:rPr>
                <w:rFonts w:ascii="Calibri" w:eastAsia="宋体" w:hAnsi="Calibri" w:cs="Arial" w:hint="eastAsia"/>
                <w:sz w:val="18"/>
                <w:lang w:val="en-US" w:eastAsia="zh-CN"/>
              </w:rPr>
              <w:t xml:space="preserve">exist </w:t>
            </w:r>
            <w:r w:rsidRPr="009226F7">
              <w:rPr>
                <w:rFonts w:ascii="Calibri" w:eastAsia="宋体" w:hAnsi="Calibri" w:cs="Arial"/>
                <w:sz w:val="18"/>
                <w:lang w:val="en-US" w:eastAsia="zh-CN"/>
              </w:rPr>
              <w:t>outside measurement gap</w:t>
            </w:r>
            <w:r>
              <w:rPr>
                <w:rFonts w:ascii="Calibri" w:eastAsia="宋体" w:hAnsi="Calibri" w:cs="Arial" w:hint="eastAsia"/>
                <w:sz w:val="18"/>
                <w:lang w:val="en-US" w:eastAsia="zh-CN"/>
              </w:rPr>
              <w:t>)</w:t>
            </w:r>
          </w:p>
        </w:tc>
        <w:tc>
          <w:tcPr>
            <w:tcW w:w="3827" w:type="dxa"/>
            <w:vMerge w:val="restart"/>
            <w:tcBorders>
              <w:top w:val="single" w:sz="4" w:space="0" w:color="auto"/>
              <w:bottom w:val="single" w:sz="4" w:space="0" w:color="auto"/>
            </w:tcBorders>
            <w:vAlign w:val="center"/>
          </w:tcPr>
          <w:p w:rsidR="009E231B" w:rsidRPr="00360BC4" w:rsidRDefault="009E231B" w:rsidP="003D02B3">
            <w:pPr>
              <w:spacing w:after="0"/>
              <w:ind w:leftChars="-54" w:left="-108"/>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3FE8AFAF" wp14:editId="5CA895A1">
                  <wp:extent cx="2258170" cy="846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2.jpg"/>
                          <pic:cNvPicPr/>
                        </pic:nvPicPr>
                        <pic:blipFill>
                          <a:blip r:embed="rId15">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1134" w:type="dxa"/>
            <w:tcBorders>
              <w:top w:val="single" w:sz="4" w:space="0" w:color="auto"/>
              <w:bottom w:val="single" w:sz="4" w:space="0" w:color="auto"/>
            </w:tcBorders>
            <w:shd w:val="clear" w:color="auto" w:fill="FABF8F" w:themeFill="accent6" w:themeFillTint="99"/>
            <w:vAlign w:val="center"/>
          </w:tcPr>
          <w:p w:rsidR="009E231B" w:rsidRPr="00360BC4" w:rsidRDefault="009E231B" w:rsidP="003D02B3">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 if gap is not needed for intra-freq.</w:t>
            </w:r>
          </w:p>
        </w:tc>
        <w:tc>
          <w:tcPr>
            <w:tcW w:w="2127" w:type="dxa"/>
            <w:tcBorders>
              <w:top w:val="single" w:sz="4" w:space="0" w:color="auto"/>
              <w:bottom w:val="single" w:sz="4" w:space="0" w:color="auto"/>
              <w:right w:val="single" w:sz="4" w:space="0" w:color="auto"/>
            </w:tcBorders>
            <w:vAlign w:val="center"/>
          </w:tcPr>
          <w:p w:rsidR="009E231B" w:rsidRPr="00360BC4" w:rsidRDefault="009B40D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highlight w:val="yellow"/>
                <w:lang w:val="en-US" w:eastAsia="zh-CN"/>
              </w:rPr>
              <w:t>See Proposal-1 for details</w:t>
            </w:r>
            <w:r w:rsidR="009E231B" w:rsidRPr="00A577EF">
              <w:rPr>
                <w:rFonts w:ascii="Calibri" w:eastAsia="宋体" w:hAnsi="Calibri" w:cs="Arial" w:hint="eastAsia"/>
                <w:sz w:val="18"/>
                <w:highlight w:val="yellow"/>
                <w:lang w:val="en-US" w:eastAsia="zh-CN"/>
              </w:rPr>
              <w:t>.</w:t>
            </w:r>
          </w:p>
        </w:tc>
      </w:tr>
      <w:tr w:rsidR="009E231B" w:rsidRPr="00360BC4" w:rsidTr="004B5E15">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817" w:type="dxa"/>
            <w:vMerge/>
            <w:tcBorders>
              <w:left w:val="single" w:sz="4" w:space="0" w:color="auto"/>
            </w:tcBorders>
            <w:vAlign w:val="center"/>
          </w:tcPr>
          <w:p w:rsidR="009E231B" w:rsidRPr="00360BC4" w:rsidRDefault="009E231B" w:rsidP="003D02B3">
            <w:pPr>
              <w:spacing w:after="0"/>
              <w:jc w:val="center"/>
              <w:rPr>
                <w:rFonts w:ascii="Calibri" w:eastAsia="宋体" w:hAnsi="Calibri" w:cs="Arial"/>
                <w:sz w:val="18"/>
                <w:lang w:val="en-US" w:eastAsia="zh-CN"/>
              </w:rPr>
            </w:pPr>
          </w:p>
        </w:tc>
        <w:tc>
          <w:tcPr>
            <w:tcW w:w="2268" w:type="dxa"/>
            <w:vMerge/>
            <w:vAlign w:val="center"/>
          </w:tcPr>
          <w:p w:rsidR="009E231B" w:rsidRPr="00360BC4" w:rsidRDefault="009E231B" w:rsidP="00023C6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9E231B" w:rsidRPr="00360BC4" w:rsidRDefault="009E231B" w:rsidP="003D02B3">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noProof/>
                <w:sz w:val="18"/>
                <w:lang w:val="en-US" w:eastAsia="zh-CN"/>
              </w:rPr>
            </w:pPr>
          </w:p>
        </w:tc>
        <w:tc>
          <w:tcPr>
            <w:tcW w:w="1134" w:type="dxa"/>
            <w:shd w:val="clear" w:color="auto" w:fill="9BBB59" w:themeFill="accent3"/>
            <w:vAlign w:val="center"/>
          </w:tcPr>
          <w:p w:rsidR="009E231B" w:rsidRPr="00360BC4" w:rsidRDefault="009E231B" w:rsidP="00281E2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 if gap is needed for intra-freq.</w:t>
            </w:r>
          </w:p>
        </w:tc>
        <w:tc>
          <w:tcPr>
            <w:tcW w:w="2127" w:type="dxa"/>
            <w:vAlign w:val="center"/>
          </w:tcPr>
          <w:p w:rsidR="009E231B" w:rsidRPr="00360BC4" w:rsidRDefault="009E231B"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intra-freq. SMTC outside gap can</w:t>
            </w:r>
            <w:r>
              <w:rPr>
                <w:rFonts w:ascii="Calibri" w:eastAsia="宋体" w:hAnsi="Calibri" w:cs="Arial"/>
                <w:sz w:val="18"/>
                <w:lang w:val="en-US" w:eastAsia="zh-CN"/>
              </w:rPr>
              <w:t>’</w:t>
            </w:r>
            <w:r>
              <w:rPr>
                <w:rFonts w:ascii="Calibri" w:eastAsia="宋体" w:hAnsi="Calibri" w:cs="Arial" w:hint="eastAsia"/>
                <w:sz w:val="18"/>
                <w:lang w:val="en-US" w:eastAsia="zh-CN"/>
              </w:rPr>
              <w:t>t be used; gap sharing is needed for overlapped intra-/inter-freq. SMTCs</w:t>
            </w:r>
          </w:p>
        </w:tc>
      </w:tr>
    </w:tbl>
    <w:p w:rsidR="00DB2027" w:rsidRPr="00853902" w:rsidRDefault="00DB2027" w:rsidP="00AB6AE1">
      <w:pPr>
        <w:spacing w:afterLines="50" w:after="120"/>
        <w:jc w:val="right"/>
        <w:rPr>
          <w:rFonts w:ascii="Calibri" w:eastAsia="宋体" w:hAnsi="Calibri" w:cs="Arial"/>
          <w:lang w:val="en-US" w:eastAsia="zh-CN"/>
        </w:rPr>
      </w:pPr>
    </w:p>
    <w:p w:rsidR="00BC631B" w:rsidRDefault="006200EE" w:rsidP="006200EE">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Observations </w:t>
      </w:r>
      <w:r w:rsidR="003766F5">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w:t>
      </w:r>
      <w:r w:rsidR="00BC631B">
        <w:rPr>
          <w:rFonts w:ascii="Calibri" w:eastAsiaTheme="minorEastAsia" w:hAnsi="Calibri" w:cs="Arial" w:hint="eastAsia"/>
          <w:b/>
          <w:i/>
          <w:u w:val="single"/>
          <w:lang w:val="en-US" w:eastAsia="zh-CN"/>
        </w:rPr>
        <w:t xml:space="preserve">Following </w:t>
      </w:r>
      <w:r w:rsidR="00BC631B">
        <w:rPr>
          <w:rFonts w:ascii="Calibri" w:eastAsiaTheme="minorEastAsia" w:hAnsi="Calibri" w:cs="Arial"/>
          <w:b/>
          <w:i/>
          <w:u w:val="single"/>
          <w:lang w:val="en-US" w:eastAsia="zh-CN"/>
        </w:rPr>
        <w:t>scenarios</w:t>
      </w:r>
      <w:r w:rsidR="00BC631B">
        <w:rPr>
          <w:rFonts w:ascii="Calibri" w:eastAsiaTheme="minorEastAsia" w:hAnsi="Calibri" w:cs="Arial" w:hint="eastAsia"/>
          <w:b/>
          <w:i/>
          <w:u w:val="single"/>
          <w:lang w:val="en-US" w:eastAsia="zh-CN"/>
        </w:rPr>
        <w:t xml:space="preserve"> can be categorized:</w:t>
      </w:r>
    </w:p>
    <w:p w:rsidR="006200EE" w:rsidRDefault="00BC631B" w:rsidP="00BC631B">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Scenaio-1: </w:t>
      </w:r>
      <w:r w:rsidRPr="00BC631B">
        <w:rPr>
          <w:rFonts w:ascii="Calibri" w:eastAsiaTheme="minorEastAsia" w:hAnsi="Calibri" w:cs="Arial"/>
          <w:b/>
          <w:i/>
          <w:u w:val="single"/>
          <w:lang w:val="en-US" w:eastAsia="zh-CN"/>
        </w:rPr>
        <w:t>All intra-freq</w:t>
      </w:r>
      <w:r w:rsidR="00FB7C60">
        <w:rPr>
          <w:rFonts w:ascii="Calibri" w:eastAsiaTheme="minorEastAsia" w:hAnsi="Calibri" w:cs="Arial" w:hint="eastAsia"/>
          <w:b/>
          <w:i/>
          <w:u w:val="single"/>
          <w:lang w:val="en-US" w:eastAsia="zh-CN"/>
        </w:rPr>
        <w:t>uency</w:t>
      </w:r>
      <w:r w:rsidRPr="00BC631B">
        <w:rPr>
          <w:rFonts w:ascii="Calibri" w:eastAsiaTheme="minorEastAsia" w:hAnsi="Calibri" w:cs="Arial"/>
          <w:b/>
          <w:i/>
          <w:u w:val="single"/>
          <w:lang w:val="en-US" w:eastAsia="zh-CN"/>
        </w:rPr>
        <w:t xml:space="preserve"> SMTC occasions are within gap, and there exist SMTC occasions overlapped</w:t>
      </w:r>
      <w:r w:rsidR="009E231B">
        <w:rPr>
          <w:rFonts w:ascii="Calibri" w:eastAsiaTheme="minorEastAsia" w:hAnsi="Calibri" w:cs="Arial"/>
          <w:b/>
          <w:i/>
          <w:u w:val="single"/>
          <w:lang w:val="en-US" w:eastAsia="zh-CN"/>
        </w:rPr>
        <w:t xml:space="preserve"> with inter-</w:t>
      </w:r>
      <w:r w:rsidR="00FB7C60" w:rsidRPr="00FB7C60">
        <w:rPr>
          <w:rFonts w:ascii="Calibri" w:eastAsiaTheme="minorEastAsia" w:hAnsi="Calibri" w:cs="Arial"/>
          <w:b/>
          <w:i/>
          <w:u w:val="single"/>
          <w:lang w:val="en-US" w:eastAsia="zh-CN"/>
        </w:rPr>
        <w:t xml:space="preserve"> </w:t>
      </w:r>
      <w:r w:rsidR="00FB7C60" w:rsidRPr="00BC631B">
        <w:rPr>
          <w:rFonts w:ascii="Calibri" w:eastAsiaTheme="minorEastAsia" w:hAnsi="Calibri" w:cs="Arial"/>
          <w:b/>
          <w:i/>
          <w:u w:val="single"/>
          <w:lang w:val="en-US" w:eastAsia="zh-CN"/>
        </w:rPr>
        <w:t>freq</w:t>
      </w:r>
      <w:r w:rsidR="00FB7C60">
        <w:rPr>
          <w:rFonts w:ascii="Calibri" w:eastAsiaTheme="minorEastAsia" w:hAnsi="Calibri" w:cs="Arial" w:hint="eastAsia"/>
          <w:b/>
          <w:i/>
          <w:u w:val="single"/>
          <w:lang w:val="en-US" w:eastAsia="zh-CN"/>
        </w:rPr>
        <w:t>uency</w:t>
      </w:r>
      <w:r w:rsidR="00FB7C60">
        <w:rPr>
          <w:rFonts w:ascii="Calibri" w:eastAsiaTheme="minorEastAsia" w:hAnsi="Calibri" w:cs="Arial"/>
          <w:b/>
          <w:i/>
          <w:u w:val="single"/>
          <w:lang w:val="en-US" w:eastAsia="zh-CN"/>
        </w:rPr>
        <w:t xml:space="preserve"> </w:t>
      </w:r>
      <w:r w:rsidR="009E231B">
        <w:rPr>
          <w:rFonts w:ascii="Calibri" w:eastAsiaTheme="minorEastAsia" w:hAnsi="Calibri" w:cs="Arial"/>
          <w:b/>
          <w:i/>
          <w:u w:val="single"/>
          <w:lang w:val="en-US" w:eastAsia="zh-CN"/>
        </w:rPr>
        <w:t>SMTC occasions</w:t>
      </w:r>
      <w:r w:rsidR="0076269A">
        <w:rPr>
          <w:rFonts w:ascii="Calibri" w:eastAsiaTheme="minorEastAsia" w:hAnsi="Calibri" w:cs="Arial" w:hint="eastAsia"/>
          <w:b/>
          <w:i/>
          <w:u w:val="single"/>
          <w:lang w:val="en-US" w:eastAsia="zh-CN"/>
        </w:rPr>
        <w:t>.</w:t>
      </w:r>
    </w:p>
    <w:p w:rsidR="009B40D5" w:rsidRDefault="009E231B" w:rsidP="009E231B">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Scenario-2: </w:t>
      </w:r>
      <w:r w:rsidR="009B40D5" w:rsidRPr="00BC631B">
        <w:rPr>
          <w:rFonts w:ascii="Calibri" w:eastAsiaTheme="minorEastAsia" w:hAnsi="Calibri" w:cs="Arial"/>
          <w:b/>
          <w:i/>
          <w:u w:val="single"/>
          <w:lang w:val="en-US" w:eastAsia="zh-CN"/>
        </w:rPr>
        <w:t>All intra-</w:t>
      </w:r>
      <w:r w:rsidR="00FB7C60" w:rsidRPr="00FB7C60">
        <w:rPr>
          <w:rFonts w:ascii="Calibri" w:eastAsiaTheme="minorEastAsia" w:hAnsi="Calibri" w:cs="Arial"/>
          <w:b/>
          <w:i/>
          <w:u w:val="single"/>
          <w:lang w:val="en-US" w:eastAsia="zh-CN"/>
        </w:rPr>
        <w:t xml:space="preserve"> </w:t>
      </w:r>
      <w:r w:rsidR="00FB7C60" w:rsidRPr="00BC631B">
        <w:rPr>
          <w:rFonts w:ascii="Calibri" w:eastAsiaTheme="minorEastAsia" w:hAnsi="Calibri" w:cs="Arial"/>
          <w:b/>
          <w:i/>
          <w:u w:val="single"/>
          <w:lang w:val="en-US" w:eastAsia="zh-CN"/>
        </w:rPr>
        <w:t>freq</w:t>
      </w:r>
      <w:r w:rsidR="00FB7C60">
        <w:rPr>
          <w:rFonts w:ascii="Calibri" w:eastAsiaTheme="minorEastAsia" w:hAnsi="Calibri" w:cs="Arial" w:hint="eastAsia"/>
          <w:b/>
          <w:i/>
          <w:u w:val="single"/>
          <w:lang w:val="en-US" w:eastAsia="zh-CN"/>
        </w:rPr>
        <w:t>uency</w:t>
      </w:r>
      <w:r w:rsidR="00FB7C60" w:rsidRPr="00BC631B">
        <w:rPr>
          <w:rFonts w:ascii="Calibri" w:eastAsiaTheme="minorEastAsia" w:hAnsi="Calibri" w:cs="Arial"/>
          <w:b/>
          <w:i/>
          <w:u w:val="single"/>
          <w:lang w:val="en-US" w:eastAsia="zh-CN"/>
        </w:rPr>
        <w:t xml:space="preserve"> </w:t>
      </w:r>
      <w:r w:rsidR="009B40D5" w:rsidRPr="00BC631B">
        <w:rPr>
          <w:rFonts w:ascii="Calibri" w:eastAsiaTheme="minorEastAsia" w:hAnsi="Calibri" w:cs="Arial"/>
          <w:b/>
          <w:i/>
          <w:u w:val="single"/>
          <w:lang w:val="en-US" w:eastAsia="zh-CN"/>
        </w:rPr>
        <w:t>SMTC occasions are within gap</w:t>
      </w:r>
      <w:r w:rsidR="009B40D5">
        <w:rPr>
          <w:rFonts w:ascii="Calibri" w:eastAsiaTheme="minorEastAsia" w:hAnsi="Calibri" w:cs="Arial" w:hint="eastAsia"/>
          <w:b/>
          <w:i/>
          <w:u w:val="single"/>
          <w:lang w:val="en-US" w:eastAsia="zh-CN"/>
        </w:rPr>
        <w:t xml:space="preserve">, and </w:t>
      </w:r>
      <w:r>
        <w:rPr>
          <w:rFonts w:ascii="Calibri" w:eastAsiaTheme="minorEastAsia" w:hAnsi="Calibri" w:cs="Arial" w:hint="eastAsia"/>
          <w:b/>
          <w:i/>
          <w:u w:val="single"/>
          <w:lang w:val="en-US" w:eastAsia="zh-CN"/>
        </w:rPr>
        <w:t>Intra-</w:t>
      </w:r>
      <w:r w:rsidR="00FB7C60" w:rsidRPr="00FB7C60">
        <w:rPr>
          <w:rFonts w:ascii="Calibri" w:eastAsiaTheme="minorEastAsia" w:hAnsi="Calibri" w:cs="Arial"/>
          <w:b/>
          <w:i/>
          <w:u w:val="single"/>
          <w:lang w:val="en-US" w:eastAsia="zh-CN"/>
        </w:rPr>
        <w:t xml:space="preserve"> </w:t>
      </w:r>
      <w:r w:rsidR="00FB7C60" w:rsidRPr="00BC631B">
        <w:rPr>
          <w:rFonts w:ascii="Calibri" w:eastAsiaTheme="minorEastAsia" w:hAnsi="Calibri" w:cs="Arial"/>
          <w:b/>
          <w:i/>
          <w:u w:val="single"/>
          <w:lang w:val="en-US" w:eastAsia="zh-CN"/>
        </w:rPr>
        <w:t>freq</w:t>
      </w:r>
      <w:r w:rsidR="00FB7C60">
        <w:rPr>
          <w:rFonts w:ascii="Calibri" w:eastAsiaTheme="minorEastAsia" w:hAnsi="Calibri" w:cs="Arial" w:hint="eastAsia"/>
          <w:b/>
          <w:i/>
          <w:u w:val="single"/>
          <w:lang w:val="en-US" w:eastAsia="zh-CN"/>
        </w:rPr>
        <w:t>uency</w:t>
      </w:r>
      <w:r>
        <w:rPr>
          <w:rFonts w:ascii="Calibri" w:eastAsiaTheme="minorEastAsia" w:hAnsi="Calibri" w:cs="Arial" w:hint="eastAsia"/>
          <w:b/>
          <w:i/>
          <w:u w:val="single"/>
          <w:lang w:val="en-US" w:eastAsia="zh-CN"/>
        </w:rPr>
        <w:t xml:space="preserve">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f</w:t>
      </w:r>
      <w:r w:rsidRPr="009E231B">
        <w:rPr>
          <w:rFonts w:ascii="Calibri" w:eastAsiaTheme="minorEastAsia" w:hAnsi="Calibri" w:cs="Arial"/>
          <w:b/>
          <w:i/>
          <w:u w:val="single"/>
          <w:lang w:val="en-US" w:eastAsia="zh-CN"/>
        </w:rPr>
        <w:t xml:space="preserve">ully </w:t>
      </w:r>
      <w:r>
        <w:rPr>
          <w:rFonts w:ascii="Calibri" w:eastAsiaTheme="minorEastAsia" w:hAnsi="Calibri" w:cs="Arial" w:hint="eastAsia"/>
          <w:b/>
          <w:i/>
          <w:u w:val="single"/>
          <w:lang w:val="en-US" w:eastAsia="zh-CN"/>
        </w:rPr>
        <w:t>n</w:t>
      </w:r>
      <w:r w:rsidRPr="009E231B">
        <w:rPr>
          <w:rFonts w:ascii="Calibri" w:eastAsiaTheme="minorEastAsia" w:hAnsi="Calibri" w:cs="Arial"/>
          <w:b/>
          <w:i/>
          <w:u w:val="single"/>
          <w:lang w:val="en-US" w:eastAsia="zh-CN"/>
        </w:rPr>
        <w:t xml:space="preserve">on-overlapped with </w:t>
      </w:r>
      <w:r w:rsidR="009B40D5" w:rsidRPr="009E231B">
        <w:rPr>
          <w:rFonts w:ascii="Calibri" w:eastAsiaTheme="minorEastAsia" w:hAnsi="Calibri" w:cs="Arial"/>
          <w:b/>
          <w:i/>
          <w:u w:val="single"/>
          <w:lang w:val="en-US" w:eastAsia="zh-CN"/>
        </w:rPr>
        <w:t>all inter-</w:t>
      </w:r>
      <w:r w:rsidR="00FB7C60" w:rsidRPr="00BC631B">
        <w:rPr>
          <w:rFonts w:ascii="Calibri" w:eastAsiaTheme="minorEastAsia" w:hAnsi="Calibri" w:cs="Arial"/>
          <w:b/>
          <w:i/>
          <w:u w:val="single"/>
          <w:lang w:val="en-US" w:eastAsia="zh-CN"/>
        </w:rPr>
        <w:t>freq</w:t>
      </w:r>
      <w:r w:rsidR="00FB7C60">
        <w:rPr>
          <w:rFonts w:ascii="Calibri" w:eastAsiaTheme="minorEastAsia" w:hAnsi="Calibri" w:cs="Arial" w:hint="eastAsia"/>
          <w:b/>
          <w:i/>
          <w:u w:val="single"/>
          <w:lang w:val="en-US" w:eastAsia="zh-CN"/>
        </w:rPr>
        <w:t>uency</w:t>
      </w:r>
      <w:r w:rsidR="00FB7C60" w:rsidRPr="009E231B">
        <w:rPr>
          <w:rFonts w:ascii="Calibri" w:eastAsiaTheme="minorEastAsia" w:hAnsi="Calibri" w:cs="Arial"/>
          <w:b/>
          <w:i/>
          <w:u w:val="single"/>
          <w:lang w:val="en-US" w:eastAsia="zh-CN"/>
        </w:rPr>
        <w:t xml:space="preserve"> </w:t>
      </w:r>
      <w:r w:rsidR="009B40D5" w:rsidRPr="009E231B">
        <w:rPr>
          <w:rFonts w:ascii="Calibri" w:eastAsiaTheme="minorEastAsia" w:hAnsi="Calibri" w:cs="Arial"/>
          <w:b/>
          <w:i/>
          <w:u w:val="single"/>
          <w:lang w:val="en-US" w:eastAsia="zh-CN"/>
        </w:rPr>
        <w:t>SMTC occasions</w:t>
      </w:r>
      <w:r w:rsidR="009B40D5">
        <w:rPr>
          <w:rFonts w:ascii="Calibri" w:eastAsiaTheme="minorEastAsia" w:hAnsi="Calibri" w:cs="Arial" w:hint="eastAsia"/>
          <w:b/>
          <w:i/>
          <w:u w:val="single"/>
          <w:lang w:val="en-US" w:eastAsia="zh-CN"/>
        </w:rPr>
        <w:t>.</w:t>
      </w:r>
    </w:p>
    <w:p w:rsidR="009E231B" w:rsidRDefault="009B40D5" w:rsidP="009E231B">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Scenario-3: </w:t>
      </w:r>
      <w:r w:rsidRPr="009B40D5">
        <w:rPr>
          <w:rFonts w:ascii="Calibri" w:eastAsiaTheme="minorEastAsia" w:hAnsi="Calibri" w:cs="Arial"/>
          <w:b/>
          <w:i/>
          <w:u w:val="single"/>
          <w:lang w:val="en-US" w:eastAsia="zh-CN"/>
        </w:rPr>
        <w:t>None of intra-</w:t>
      </w:r>
      <w:r w:rsidR="00FB7C60" w:rsidRPr="00FB7C60">
        <w:rPr>
          <w:rFonts w:ascii="Calibri" w:eastAsiaTheme="minorEastAsia" w:hAnsi="Calibri" w:cs="Arial"/>
          <w:b/>
          <w:i/>
          <w:u w:val="single"/>
          <w:lang w:val="en-US" w:eastAsia="zh-CN"/>
        </w:rPr>
        <w:t xml:space="preserve"> </w:t>
      </w:r>
      <w:r w:rsidR="00FB7C60" w:rsidRPr="00BC631B">
        <w:rPr>
          <w:rFonts w:ascii="Calibri" w:eastAsiaTheme="minorEastAsia" w:hAnsi="Calibri" w:cs="Arial"/>
          <w:b/>
          <w:i/>
          <w:u w:val="single"/>
          <w:lang w:val="en-US" w:eastAsia="zh-CN"/>
        </w:rPr>
        <w:t>freq</w:t>
      </w:r>
      <w:r w:rsidR="00FB7C60">
        <w:rPr>
          <w:rFonts w:ascii="Calibri" w:eastAsiaTheme="minorEastAsia" w:hAnsi="Calibri" w:cs="Arial" w:hint="eastAsia"/>
          <w:b/>
          <w:i/>
          <w:u w:val="single"/>
          <w:lang w:val="en-US" w:eastAsia="zh-CN"/>
        </w:rPr>
        <w:t>uency</w:t>
      </w:r>
      <w:r w:rsidR="00FB7C60" w:rsidRPr="009B40D5">
        <w:rPr>
          <w:rFonts w:ascii="Calibri" w:eastAsiaTheme="minorEastAsia" w:hAnsi="Calibri" w:cs="Arial"/>
          <w:b/>
          <w:i/>
          <w:u w:val="single"/>
          <w:lang w:val="en-US" w:eastAsia="zh-CN"/>
        </w:rPr>
        <w:t xml:space="preserve"> </w:t>
      </w:r>
      <w:r w:rsidRPr="009B40D5">
        <w:rPr>
          <w:rFonts w:ascii="Calibri" w:eastAsiaTheme="minorEastAsia" w:hAnsi="Calibri" w:cs="Arial"/>
          <w:b/>
          <w:i/>
          <w:u w:val="single"/>
          <w:lang w:val="en-US" w:eastAsia="zh-CN"/>
        </w:rPr>
        <w:t>SMTC occasions is within measurement gap</w:t>
      </w:r>
      <w:r w:rsidR="009E231B">
        <w:rPr>
          <w:rFonts w:ascii="Calibri" w:eastAsiaTheme="minorEastAsia" w:hAnsi="Calibri" w:cs="Arial" w:hint="eastAsia"/>
          <w:b/>
          <w:i/>
          <w:u w:val="single"/>
          <w:lang w:val="en-US" w:eastAsia="zh-CN"/>
        </w:rPr>
        <w:t xml:space="preserve">. </w:t>
      </w:r>
    </w:p>
    <w:p w:rsidR="009E231B" w:rsidRPr="009C6456" w:rsidRDefault="009B40D5" w:rsidP="009E231B">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Scenario-4</w:t>
      </w:r>
      <w:r w:rsidR="009E231B">
        <w:rPr>
          <w:rFonts w:ascii="Calibri" w:eastAsiaTheme="minorEastAsia" w:hAnsi="Calibri" w:cs="Arial" w:hint="eastAsia"/>
          <w:b/>
          <w:i/>
          <w:u w:val="single"/>
          <w:lang w:val="en-US" w:eastAsia="zh-CN"/>
        </w:rPr>
        <w:t>: Intra-</w:t>
      </w:r>
      <w:r w:rsidR="00FB7C60" w:rsidRPr="00FB7C60">
        <w:rPr>
          <w:rFonts w:ascii="Calibri" w:eastAsiaTheme="minorEastAsia" w:hAnsi="Calibri" w:cs="Arial"/>
          <w:b/>
          <w:i/>
          <w:u w:val="single"/>
          <w:lang w:val="en-US" w:eastAsia="zh-CN"/>
        </w:rPr>
        <w:t xml:space="preserve"> </w:t>
      </w:r>
      <w:r w:rsidR="00FB7C60" w:rsidRPr="00BC631B">
        <w:rPr>
          <w:rFonts w:ascii="Calibri" w:eastAsiaTheme="minorEastAsia" w:hAnsi="Calibri" w:cs="Arial"/>
          <w:b/>
          <w:i/>
          <w:u w:val="single"/>
          <w:lang w:val="en-US" w:eastAsia="zh-CN"/>
        </w:rPr>
        <w:t>freq</w:t>
      </w:r>
      <w:r w:rsidR="00FB7C60">
        <w:rPr>
          <w:rFonts w:ascii="Calibri" w:eastAsiaTheme="minorEastAsia" w:hAnsi="Calibri" w:cs="Arial" w:hint="eastAsia"/>
          <w:b/>
          <w:i/>
          <w:u w:val="single"/>
          <w:lang w:val="en-US" w:eastAsia="zh-CN"/>
        </w:rPr>
        <w:t>uency</w:t>
      </w:r>
      <w:r w:rsidR="009E231B">
        <w:rPr>
          <w:rFonts w:ascii="Calibri" w:eastAsiaTheme="minorEastAsia" w:hAnsi="Calibri" w:cs="Arial" w:hint="eastAsia"/>
          <w:b/>
          <w:i/>
          <w:u w:val="single"/>
          <w:lang w:val="en-US" w:eastAsia="zh-CN"/>
        </w:rPr>
        <w:t xml:space="preserve"> SMTC occasions partially overlapped by gap (i.e., </w:t>
      </w:r>
      <w:r w:rsidR="009E231B" w:rsidRPr="009E231B">
        <w:rPr>
          <w:rFonts w:ascii="Calibri" w:eastAsiaTheme="minorEastAsia" w:hAnsi="Calibri" w:cs="Arial"/>
          <w:b/>
          <w:i/>
          <w:u w:val="single"/>
          <w:lang w:val="en-US" w:eastAsia="zh-CN"/>
        </w:rPr>
        <w:t>SMTC occasions exist outside measurement gap</w:t>
      </w:r>
      <w:r w:rsidR="009E231B">
        <w:rPr>
          <w:rFonts w:ascii="Calibri" w:eastAsiaTheme="minorEastAsia" w:hAnsi="Calibri" w:cs="Arial" w:hint="eastAsia"/>
          <w:b/>
          <w:i/>
          <w:u w:val="single"/>
          <w:lang w:val="en-US" w:eastAsia="zh-CN"/>
        </w:rPr>
        <w:t xml:space="preserve">). </w:t>
      </w:r>
    </w:p>
    <w:p w:rsidR="00853902" w:rsidRDefault="00853902" w:rsidP="00853902">
      <w:pPr>
        <w:spacing w:afterLines="50" w:after="120"/>
        <w:jc w:val="both"/>
        <w:rPr>
          <w:rFonts w:ascii="Calibri" w:eastAsia="宋体" w:hAnsi="Calibri" w:cs="Arial"/>
          <w:lang w:val="en-US" w:eastAsia="zh-CN"/>
        </w:rPr>
      </w:pPr>
    </w:p>
    <w:p w:rsidR="00A8632A" w:rsidRDefault="00A8632A" w:rsidP="0085390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our understanding, for Scenario-2 and 3, there is no need to introduce </w:t>
      </w:r>
      <w:r>
        <w:rPr>
          <w:rFonts w:ascii="Calibri" w:eastAsia="宋体" w:hAnsi="Calibri" w:cs="Arial"/>
          <w:lang w:val="en-US" w:eastAsia="zh-CN"/>
        </w:rPr>
        <w:t>measurement</w:t>
      </w:r>
      <w:r>
        <w:rPr>
          <w:rFonts w:ascii="Calibri" w:eastAsia="宋体" w:hAnsi="Calibri" w:cs="Arial" w:hint="eastAsia"/>
          <w:lang w:val="en-US" w:eastAsia="zh-CN"/>
        </w:rPr>
        <w:t xml:space="preserve"> gap sharing mechanism, since there is either no shared gap between intra- and inter-frequency </w:t>
      </w:r>
      <w:r>
        <w:rPr>
          <w:rFonts w:ascii="Calibri" w:eastAsia="宋体" w:hAnsi="Calibri" w:cs="Arial"/>
          <w:lang w:val="en-US" w:eastAsia="zh-CN"/>
        </w:rPr>
        <w:t>measurements</w:t>
      </w:r>
      <w:r>
        <w:rPr>
          <w:rFonts w:ascii="Calibri" w:eastAsia="宋体" w:hAnsi="Calibri" w:cs="Arial" w:hint="eastAsia"/>
          <w:lang w:val="en-US" w:eastAsia="zh-CN"/>
        </w:rPr>
        <w:t xml:space="preserve">, or gap is not shared by intra-frequency measurement. </w:t>
      </w:r>
    </w:p>
    <w:p w:rsidR="00A8632A" w:rsidRDefault="00A8632A" w:rsidP="00A8632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Gap sharing mechanism is not applicable for Scenario-2 and Scenario-3. </w:t>
      </w:r>
    </w:p>
    <w:p w:rsidR="00A8632A" w:rsidRPr="00A8632A" w:rsidRDefault="00A8632A" w:rsidP="00853902">
      <w:pPr>
        <w:spacing w:afterLines="50" w:after="120"/>
        <w:jc w:val="both"/>
        <w:rPr>
          <w:rFonts w:ascii="Calibri" w:eastAsia="宋体" w:hAnsi="Calibri" w:cs="Arial"/>
          <w:lang w:val="en-US" w:eastAsia="zh-CN"/>
        </w:rPr>
      </w:pPr>
    </w:p>
    <w:p w:rsidR="0076269A" w:rsidRDefault="0076269A" w:rsidP="006200E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we would like to summarize the applicability of gap sharing with the </w:t>
      </w:r>
      <w:r>
        <w:rPr>
          <w:rFonts w:ascii="Calibri" w:eastAsia="宋体" w:hAnsi="Calibri" w:cs="Arial"/>
          <w:lang w:val="en-US" w:eastAsia="zh-CN"/>
        </w:rPr>
        <w:t>following</w:t>
      </w:r>
      <w:r>
        <w:rPr>
          <w:rFonts w:ascii="Calibri" w:eastAsia="宋体" w:hAnsi="Calibri" w:cs="Arial" w:hint="eastAsia"/>
          <w:lang w:val="en-US" w:eastAsia="zh-CN"/>
        </w:rPr>
        <w:t xml:space="preserve"> proposal: </w:t>
      </w:r>
    </w:p>
    <w:p w:rsidR="00A73380" w:rsidRDefault="00A73380" w:rsidP="00A7338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Pr="003A0F51">
        <w:rPr>
          <w:rFonts w:ascii="Calibri" w:eastAsiaTheme="minorEastAsia" w:hAnsi="Calibri" w:cs="Arial"/>
          <w:b/>
          <w:i/>
          <w:u w:val="single"/>
          <w:lang w:val="en-US" w:eastAsia="zh-CN"/>
        </w:rPr>
        <w:t xml:space="preserve">Gap sharing mechanism </w:t>
      </w:r>
      <w:r w:rsidR="004F40D0">
        <w:rPr>
          <w:rFonts w:ascii="Calibri" w:eastAsiaTheme="minorEastAsia" w:hAnsi="Calibri" w:cs="Arial" w:hint="eastAsia"/>
          <w:b/>
          <w:i/>
          <w:u w:val="single"/>
          <w:lang w:val="en-US" w:eastAsia="zh-CN"/>
        </w:rPr>
        <w:t xml:space="preserve">(depending on RRC signaled parameter X) </w:t>
      </w:r>
      <w:r w:rsidRPr="003A0F51">
        <w:rPr>
          <w:rFonts w:ascii="Calibri" w:eastAsiaTheme="minorEastAsia" w:hAnsi="Calibri" w:cs="Arial"/>
          <w:b/>
          <w:i/>
          <w:u w:val="single"/>
          <w:lang w:val="en-US" w:eastAsia="zh-CN"/>
        </w:rPr>
        <w:t>is applicable for the following scenarios:</w:t>
      </w:r>
      <w:r>
        <w:rPr>
          <w:rFonts w:ascii="Calibri" w:eastAsiaTheme="minorEastAsia" w:hAnsi="Calibri" w:cs="Arial" w:hint="eastAsia"/>
          <w:b/>
          <w:i/>
          <w:u w:val="single"/>
          <w:lang w:val="en-US" w:eastAsia="zh-CN"/>
        </w:rPr>
        <w:t xml:space="preserve"> </w:t>
      </w:r>
    </w:p>
    <w:p w:rsidR="00A73380" w:rsidRPr="00AC62F5" w:rsidRDefault="00FB7C60" w:rsidP="00FB7C60">
      <w:pPr>
        <w:pStyle w:val="ListParagraph"/>
        <w:numPr>
          <w:ilvl w:val="0"/>
          <w:numId w:val="6"/>
        </w:numPr>
        <w:spacing w:line="288" w:lineRule="auto"/>
        <w:ind w:firstLineChars="0"/>
        <w:rPr>
          <w:rFonts w:eastAsiaTheme="minorEastAsia" w:cs="Arial"/>
          <w:b/>
          <w:i/>
          <w:sz w:val="20"/>
          <w:szCs w:val="20"/>
          <w:u w:val="single"/>
        </w:rPr>
      </w:pPr>
      <w:r w:rsidRPr="00FB7C60">
        <w:rPr>
          <w:rFonts w:eastAsiaTheme="minorEastAsia" w:cs="Arial"/>
          <w:b/>
          <w:i/>
          <w:sz w:val="20"/>
          <w:szCs w:val="20"/>
          <w:u w:val="single"/>
        </w:rPr>
        <w:t>All intra-</w:t>
      </w:r>
      <w:proofErr w:type="spellStart"/>
      <w:r w:rsidRPr="00FB7C60">
        <w:rPr>
          <w:rFonts w:eastAsiaTheme="minorEastAsia" w:cs="Arial"/>
          <w:b/>
          <w:i/>
          <w:sz w:val="20"/>
          <w:szCs w:val="20"/>
          <w:u w:val="single"/>
        </w:rPr>
        <w:t>freq</w:t>
      </w:r>
      <w:proofErr w:type="spellEnd"/>
      <w:r w:rsidRPr="00FB7C60">
        <w:rPr>
          <w:rFonts w:eastAsiaTheme="minorEastAsia" w:cs="Arial"/>
          <w:b/>
          <w:i/>
          <w:sz w:val="20"/>
          <w:szCs w:val="20"/>
          <w:u w:val="single"/>
        </w:rPr>
        <w:t xml:space="preserve"> SMTC occasions are within gap, and there exist SMTC occasions overlapped</w:t>
      </w:r>
      <w:r>
        <w:rPr>
          <w:rFonts w:eastAsiaTheme="minorEastAsia" w:cs="Arial"/>
          <w:b/>
          <w:i/>
          <w:sz w:val="20"/>
          <w:szCs w:val="20"/>
          <w:u w:val="single"/>
        </w:rPr>
        <w:t xml:space="preserve"> with inter-</w:t>
      </w:r>
      <w:proofErr w:type="spellStart"/>
      <w:r>
        <w:rPr>
          <w:rFonts w:eastAsiaTheme="minorEastAsia" w:cs="Arial"/>
          <w:b/>
          <w:i/>
          <w:sz w:val="20"/>
          <w:szCs w:val="20"/>
          <w:u w:val="single"/>
        </w:rPr>
        <w:t>freq</w:t>
      </w:r>
      <w:proofErr w:type="spellEnd"/>
      <w:r>
        <w:rPr>
          <w:rFonts w:eastAsiaTheme="minorEastAsia" w:cs="Arial"/>
          <w:b/>
          <w:i/>
          <w:sz w:val="20"/>
          <w:szCs w:val="20"/>
          <w:u w:val="single"/>
        </w:rPr>
        <w:t xml:space="preserve"> SMTC occasions</w:t>
      </w:r>
      <w:r>
        <w:rPr>
          <w:rFonts w:eastAsiaTheme="minorEastAsia" w:cs="Arial" w:hint="eastAsia"/>
          <w:b/>
          <w:i/>
          <w:sz w:val="20"/>
          <w:szCs w:val="20"/>
          <w:u w:val="single"/>
        </w:rPr>
        <w:t>;</w:t>
      </w:r>
    </w:p>
    <w:p w:rsidR="00A73380" w:rsidRDefault="00FB7C60" w:rsidP="00FB7C60">
      <w:pPr>
        <w:pStyle w:val="ListParagraph"/>
        <w:numPr>
          <w:ilvl w:val="0"/>
          <w:numId w:val="6"/>
        </w:numPr>
        <w:spacing w:line="288" w:lineRule="auto"/>
        <w:ind w:firstLineChars="0"/>
        <w:rPr>
          <w:rFonts w:eastAsiaTheme="minorEastAsia" w:cs="Arial"/>
          <w:b/>
          <w:i/>
          <w:sz w:val="20"/>
          <w:szCs w:val="20"/>
          <w:u w:val="single"/>
        </w:rPr>
      </w:pPr>
      <w:r w:rsidRPr="00FB7C60">
        <w:rPr>
          <w:rFonts w:eastAsiaTheme="minorEastAsia" w:cs="Arial"/>
          <w:b/>
          <w:i/>
          <w:sz w:val="20"/>
          <w:szCs w:val="20"/>
          <w:u w:val="single"/>
        </w:rPr>
        <w:t>Intra-freq. SMTC occasions partially overlapped by gap</w:t>
      </w:r>
      <w:r>
        <w:rPr>
          <w:rFonts w:eastAsiaTheme="minorEastAsia" w:cs="Arial" w:hint="eastAsia"/>
          <w:b/>
          <w:i/>
          <w:sz w:val="20"/>
          <w:szCs w:val="20"/>
          <w:u w:val="single"/>
        </w:rPr>
        <w:t xml:space="preserve">, </w:t>
      </w:r>
      <w:r w:rsidR="00307F77">
        <w:rPr>
          <w:rFonts w:eastAsiaTheme="minorEastAsia" w:cs="Arial" w:hint="eastAsia"/>
          <w:b/>
          <w:i/>
          <w:sz w:val="20"/>
          <w:szCs w:val="20"/>
          <w:u w:val="single"/>
        </w:rPr>
        <w:t>if</w:t>
      </w:r>
      <w:r>
        <w:rPr>
          <w:rFonts w:eastAsiaTheme="minorEastAsia" w:cs="Arial" w:hint="eastAsia"/>
          <w:b/>
          <w:i/>
          <w:sz w:val="20"/>
          <w:szCs w:val="20"/>
          <w:u w:val="single"/>
        </w:rPr>
        <w:t xml:space="preserve"> gap is needed for intra-frequency measurement.</w:t>
      </w:r>
      <w:r w:rsidR="00A73380">
        <w:rPr>
          <w:rFonts w:eastAsiaTheme="minorEastAsia" w:cs="Arial" w:hint="eastAsia"/>
          <w:b/>
          <w:i/>
          <w:sz w:val="20"/>
          <w:szCs w:val="20"/>
          <w:u w:val="single"/>
        </w:rPr>
        <w:t xml:space="preserve"> </w:t>
      </w:r>
    </w:p>
    <w:p w:rsidR="005360E6" w:rsidRDefault="005360E6" w:rsidP="005360E6">
      <w:pPr>
        <w:spacing w:afterLines="50" w:after="120"/>
        <w:jc w:val="both"/>
        <w:rPr>
          <w:rFonts w:ascii="Calibri" w:eastAsia="宋体" w:hAnsi="Calibri" w:cs="Arial"/>
          <w:lang w:val="en-US" w:eastAsia="zh-CN"/>
        </w:rPr>
      </w:pPr>
    </w:p>
    <w:p w:rsidR="00FB7C60" w:rsidRPr="00E44E89" w:rsidRDefault="00FB7C60" w:rsidP="00FB7C60">
      <w:pPr>
        <w:pStyle w:val="Heading4"/>
        <w:rPr>
          <w:rFonts w:eastAsiaTheme="minorEastAsia"/>
          <w:lang w:val="en-US" w:eastAsia="zh-CN"/>
        </w:rPr>
      </w:pPr>
      <w:r>
        <w:rPr>
          <w:rFonts w:hint="eastAsia"/>
          <w:lang w:val="en-US" w:eastAsia="zh-CN"/>
        </w:rPr>
        <w:t>2.</w:t>
      </w:r>
      <w:r>
        <w:rPr>
          <w:rFonts w:eastAsiaTheme="minorEastAsia" w:hint="eastAsia"/>
          <w:lang w:val="en-US" w:eastAsia="zh-CN"/>
        </w:rPr>
        <w:t>3</w:t>
      </w:r>
      <w:r>
        <w:rPr>
          <w:rFonts w:hint="eastAsia"/>
          <w:lang w:val="en-US" w:eastAsia="zh-CN"/>
        </w:rPr>
        <w:t xml:space="preserve"> </w:t>
      </w:r>
      <w:r>
        <w:rPr>
          <w:rFonts w:eastAsiaTheme="minorEastAsia" w:hint="eastAsia"/>
          <w:lang w:val="en-US" w:eastAsia="zh-CN"/>
        </w:rPr>
        <w:t>Gap Sharing Design</w:t>
      </w:r>
    </w:p>
    <w:p w:rsidR="005360E6" w:rsidRDefault="005360E6" w:rsidP="00E00273">
      <w:pPr>
        <w:spacing w:afterLines="50" w:after="120"/>
        <w:jc w:val="both"/>
        <w:rPr>
          <w:rFonts w:ascii="Calibri" w:eastAsia="宋体" w:hAnsi="Calibri" w:cs="Arial"/>
          <w:lang w:val="en-US" w:eastAsia="zh-CN"/>
        </w:rPr>
      </w:pPr>
      <w:r>
        <w:rPr>
          <w:rFonts w:ascii="Calibri" w:eastAsia="宋体" w:hAnsi="Calibri" w:cs="Arial"/>
          <w:lang w:val="en-US" w:eastAsia="zh-CN"/>
        </w:rPr>
        <w:t>N</w:t>
      </w:r>
      <w:r>
        <w:rPr>
          <w:rFonts w:ascii="Calibri" w:eastAsia="宋体" w:hAnsi="Calibri" w:cs="Arial" w:hint="eastAsia"/>
          <w:lang w:val="en-US" w:eastAsia="zh-CN"/>
        </w:rPr>
        <w:t>ext, we would like to provide our analysis on the remaining aspects of gap sharing design</w:t>
      </w:r>
      <w:r w:rsidR="00FB7C60">
        <w:rPr>
          <w:rFonts w:ascii="Calibri" w:eastAsia="宋体" w:hAnsi="Calibri" w:cs="Arial" w:hint="eastAsia"/>
          <w:lang w:val="en-US" w:eastAsia="zh-CN"/>
        </w:rPr>
        <w:t>, which is applied to Scenario-1, and also Scenario-4 if gap is needed for intra-frequency measurement</w:t>
      </w:r>
      <w:r>
        <w:rPr>
          <w:rFonts w:ascii="Calibri" w:eastAsia="宋体" w:hAnsi="Calibri" w:cs="Arial" w:hint="eastAsia"/>
          <w:lang w:val="en-US" w:eastAsia="zh-CN"/>
        </w:rPr>
        <w:t xml:space="preserve">. </w:t>
      </w:r>
      <w:r w:rsidR="00FB7C60">
        <w:rPr>
          <w:rFonts w:ascii="Calibri" w:eastAsia="宋体" w:hAnsi="Calibri" w:cs="Arial" w:hint="eastAsia"/>
          <w:lang w:val="en-US" w:eastAsia="zh-CN"/>
        </w:rPr>
        <w:t xml:space="preserve">Firstly, we would want to emphasize our following proposal, i.e., </w:t>
      </w:r>
      <w:r>
        <w:rPr>
          <w:rFonts w:ascii="Calibri" w:eastAsia="宋体" w:hAnsi="Calibri" w:cs="Arial" w:hint="eastAsia"/>
          <w:lang w:val="en-US" w:eastAsia="zh-CN"/>
        </w:rPr>
        <w:t xml:space="preserve">the </w:t>
      </w:r>
      <w:r w:rsidR="00E00273">
        <w:rPr>
          <w:rFonts w:ascii="Calibri" w:eastAsia="宋体" w:hAnsi="Calibri" w:cs="Arial" w:hint="eastAsia"/>
          <w:lang w:val="en-US" w:eastAsia="zh-CN"/>
        </w:rPr>
        <w:t xml:space="preserve">measurement gap occasions </w:t>
      </w:r>
      <w:r>
        <w:rPr>
          <w:rFonts w:ascii="Calibri" w:eastAsia="宋体" w:hAnsi="Calibri" w:cs="Arial" w:hint="eastAsia"/>
          <w:lang w:val="en-US" w:eastAsia="zh-CN"/>
        </w:rPr>
        <w:t>dedicated</w:t>
      </w:r>
      <w:r w:rsidR="00E00273">
        <w:rPr>
          <w:rFonts w:ascii="Calibri" w:eastAsia="宋体" w:hAnsi="Calibri" w:cs="Arial" w:hint="eastAsia"/>
          <w:lang w:val="en-US" w:eastAsia="zh-CN"/>
        </w:rPr>
        <w:t xml:space="preserve"> for</w:t>
      </w:r>
      <w:r>
        <w:rPr>
          <w:rFonts w:ascii="Calibri" w:eastAsia="宋体" w:hAnsi="Calibri" w:cs="Arial" w:hint="eastAsia"/>
          <w:lang w:val="en-US" w:eastAsia="zh-CN"/>
        </w:rPr>
        <w:t xml:space="preserve"> intra-frequency </w:t>
      </w:r>
      <w:r w:rsidR="00E00273">
        <w:rPr>
          <w:rFonts w:ascii="Calibri" w:eastAsia="宋体" w:hAnsi="Calibri" w:cs="Arial" w:hint="eastAsia"/>
          <w:lang w:val="en-US" w:eastAsia="zh-CN"/>
        </w:rPr>
        <w:t>purpose</w:t>
      </w:r>
      <w:r>
        <w:rPr>
          <w:rFonts w:ascii="Calibri" w:eastAsia="宋体" w:hAnsi="Calibri" w:cs="Arial" w:hint="eastAsia"/>
          <w:lang w:val="en-US" w:eastAsia="zh-CN"/>
        </w:rPr>
        <w:t xml:space="preserve"> </w:t>
      </w:r>
      <w:r>
        <w:rPr>
          <w:rFonts w:ascii="Calibri" w:eastAsia="宋体" w:hAnsi="Calibri" w:cs="Arial"/>
          <w:lang w:val="en-US" w:eastAsia="zh-CN"/>
        </w:rPr>
        <w:t>should</w:t>
      </w:r>
      <w:r>
        <w:rPr>
          <w:rFonts w:ascii="Calibri" w:eastAsia="宋体" w:hAnsi="Calibri" w:cs="Arial" w:hint="eastAsia"/>
          <w:lang w:val="en-US" w:eastAsia="zh-CN"/>
        </w:rPr>
        <w:t xml:space="preserve"> not be shared w</w:t>
      </w:r>
      <w:r w:rsidR="00E00273">
        <w:rPr>
          <w:rFonts w:ascii="Calibri" w:eastAsia="宋体" w:hAnsi="Calibri" w:cs="Arial" w:hint="eastAsia"/>
          <w:lang w:val="en-US" w:eastAsia="zh-CN"/>
        </w:rPr>
        <w:t xml:space="preserve">ith inter-frequency measurement. As illustrated in below Figure-4, </w:t>
      </w:r>
      <w:r>
        <w:rPr>
          <w:rFonts w:ascii="Calibri" w:eastAsia="宋体" w:hAnsi="Calibri" w:cs="Arial" w:hint="eastAsia"/>
          <w:lang w:val="en-US" w:eastAsia="zh-CN"/>
        </w:rPr>
        <w:t>the measurement gap</w:t>
      </w:r>
      <w:r w:rsidR="00E00273">
        <w:rPr>
          <w:rFonts w:ascii="Calibri" w:eastAsia="宋体" w:hAnsi="Calibri" w:cs="Arial" w:hint="eastAsia"/>
          <w:lang w:val="en-US" w:eastAsia="zh-CN"/>
        </w:rPr>
        <w:t xml:space="preserve"> occasions</w:t>
      </w:r>
      <w:r>
        <w:rPr>
          <w:rFonts w:ascii="Calibri" w:eastAsia="宋体" w:hAnsi="Calibri" w:cs="Arial" w:hint="eastAsia"/>
          <w:lang w:val="en-US" w:eastAsia="zh-CN"/>
        </w:rPr>
        <w:t xml:space="preserve"> in 0ms, 80ms, 160ms, 240ms should not be </w:t>
      </w:r>
      <w:r w:rsidR="00E00273">
        <w:rPr>
          <w:rFonts w:ascii="Calibri" w:eastAsia="宋体" w:hAnsi="Calibri" w:cs="Arial" w:hint="eastAsia"/>
          <w:lang w:val="en-US" w:eastAsia="zh-CN"/>
        </w:rPr>
        <w:t xml:space="preserve">considered in the gap </w:t>
      </w:r>
      <w:r>
        <w:rPr>
          <w:rFonts w:ascii="Calibri" w:eastAsia="宋体" w:hAnsi="Calibri" w:cs="Arial" w:hint="eastAsia"/>
          <w:lang w:val="en-US" w:eastAsia="zh-CN"/>
        </w:rPr>
        <w:t>shar</w:t>
      </w:r>
      <w:r w:rsidR="00E00273">
        <w:rPr>
          <w:rFonts w:ascii="Calibri" w:eastAsia="宋体" w:hAnsi="Calibri" w:cs="Arial" w:hint="eastAsia"/>
          <w:lang w:val="en-US" w:eastAsia="zh-CN"/>
        </w:rPr>
        <w:t xml:space="preserve">ing mechanism. The rationale is straightforward since it is meaningless to allocate these gap occasions for inter-frequency </w:t>
      </w:r>
      <w:r w:rsidR="00E00273">
        <w:rPr>
          <w:rFonts w:ascii="Calibri" w:eastAsia="宋体" w:hAnsi="Calibri" w:cs="Arial"/>
          <w:lang w:val="en-US" w:eastAsia="zh-CN"/>
        </w:rPr>
        <w:t>measurement</w:t>
      </w:r>
      <w:r w:rsidR="00E00273">
        <w:rPr>
          <w:rFonts w:ascii="Calibri" w:eastAsia="宋体" w:hAnsi="Calibri" w:cs="Arial" w:hint="eastAsia"/>
          <w:lang w:val="en-US" w:eastAsia="zh-CN"/>
        </w:rPr>
        <w:t xml:space="preserve"> if they are not inter-</w:t>
      </w:r>
      <w:proofErr w:type="spellStart"/>
      <w:r w:rsidR="00E00273">
        <w:rPr>
          <w:rFonts w:ascii="Calibri" w:eastAsia="宋体" w:hAnsi="Calibri" w:cs="Arial" w:hint="eastAsia"/>
          <w:lang w:val="en-US" w:eastAsia="zh-CN"/>
        </w:rPr>
        <w:t>freq</w:t>
      </w:r>
      <w:proofErr w:type="spellEnd"/>
      <w:r w:rsidR="00E00273">
        <w:rPr>
          <w:rFonts w:ascii="Calibri" w:eastAsia="宋体" w:hAnsi="Calibri" w:cs="Arial" w:hint="eastAsia"/>
          <w:lang w:val="en-US" w:eastAsia="zh-CN"/>
        </w:rPr>
        <w:t xml:space="preserve"> SMTC at all.  </w:t>
      </w:r>
      <w:r>
        <w:rPr>
          <w:rFonts w:ascii="Calibri" w:eastAsia="宋体" w:hAnsi="Calibri" w:cs="Arial" w:hint="eastAsia"/>
          <w:lang w:val="en-US" w:eastAsia="zh-CN"/>
        </w:rPr>
        <w:t xml:space="preserve"> </w:t>
      </w:r>
    </w:p>
    <w:p w:rsidR="005360E6" w:rsidRPr="009C6456" w:rsidRDefault="005360E6" w:rsidP="005360E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E00273">
        <w:rPr>
          <w:rFonts w:ascii="Calibri" w:eastAsiaTheme="minorEastAsia" w:hAnsi="Calibri" w:cs="Arial" w:hint="eastAsia"/>
          <w:b/>
          <w:i/>
          <w:u w:val="single"/>
          <w:lang w:val="en-US" w:eastAsia="zh-CN"/>
        </w:rPr>
        <w:t>4</w:t>
      </w:r>
      <w:r>
        <w:rPr>
          <w:rFonts w:ascii="Calibri" w:eastAsiaTheme="minorEastAsia" w:hAnsi="Calibri" w:cs="Arial" w:hint="eastAsia"/>
          <w:b/>
          <w:i/>
          <w:u w:val="single"/>
          <w:lang w:val="en-US" w:eastAsia="zh-CN"/>
        </w:rPr>
        <w:t xml:space="preserve">: </w:t>
      </w:r>
      <w:r w:rsidR="00E00273">
        <w:rPr>
          <w:rFonts w:ascii="Calibri" w:eastAsiaTheme="minorEastAsia" w:hAnsi="Calibri" w:cs="Arial" w:hint="eastAsia"/>
          <w:b/>
          <w:i/>
          <w:u w:val="single"/>
          <w:lang w:val="en-US" w:eastAsia="zh-CN"/>
        </w:rPr>
        <w:t>T</w:t>
      </w:r>
      <w:r w:rsidR="00E00273" w:rsidRPr="00E00273">
        <w:rPr>
          <w:rFonts w:ascii="Calibri" w:eastAsiaTheme="minorEastAsia" w:hAnsi="Calibri" w:cs="Arial"/>
          <w:b/>
          <w:i/>
          <w:u w:val="single"/>
          <w:lang w:val="en-US" w:eastAsia="zh-CN"/>
        </w:rPr>
        <w:t>he measurement gap occasions dedicated for intra-frequency purpose sh</w:t>
      </w:r>
      <w:r w:rsidR="00E00273">
        <w:rPr>
          <w:rFonts w:ascii="Calibri" w:eastAsiaTheme="minorEastAsia" w:hAnsi="Calibri" w:cs="Arial" w:hint="eastAsia"/>
          <w:b/>
          <w:i/>
          <w:u w:val="single"/>
          <w:lang w:val="en-US" w:eastAsia="zh-CN"/>
        </w:rPr>
        <w:t>all</w:t>
      </w:r>
      <w:r w:rsidR="00E00273" w:rsidRPr="00E00273">
        <w:rPr>
          <w:rFonts w:ascii="Calibri" w:eastAsiaTheme="minorEastAsia" w:hAnsi="Calibri" w:cs="Arial"/>
          <w:b/>
          <w:i/>
          <w:u w:val="single"/>
          <w:lang w:val="en-US" w:eastAsia="zh-CN"/>
        </w:rPr>
        <w:t xml:space="preserve"> not be </w:t>
      </w:r>
      <w:r w:rsidR="00E00273">
        <w:rPr>
          <w:rFonts w:ascii="Calibri" w:eastAsiaTheme="minorEastAsia" w:hAnsi="Calibri" w:cs="Arial" w:hint="eastAsia"/>
          <w:b/>
          <w:i/>
          <w:u w:val="single"/>
          <w:lang w:val="en-US" w:eastAsia="zh-CN"/>
        </w:rPr>
        <w:t>considered in gap sharing mechanism.</w:t>
      </w:r>
    </w:p>
    <w:p w:rsidR="005360E6" w:rsidRPr="00E00273" w:rsidRDefault="005360E6" w:rsidP="005360E6">
      <w:pPr>
        <w:spacing w:afterLines="50" w:after="120"/>
        <w:jc w:val="both"/>
        <w:rPr>
          <w:rFonts w:ascii="Calibri" w:eastAsia="宋体" w:hAnsi="Calibri" w:cs="Arial"/>
          <w:lang w:val="en-US" w:eastAsia="zh-CN"/>
        </w:rPr>
      </w:pPr>
    </w:p>
    <w:p w:rsidR="005360E6" w:rsidRDefault="005360E6" w:rsidP="005360E6">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lastRenderedPageBreak/>
        <w:drawing>
          <wp:inline distT="0" distB="0" distL="0" distR="0" wp14:anchorId="03A6D4E6" wp14:editId="32423194">
            <wp:extent cx="4981812" cy="1447137"/>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_EqualSplit_NotOK.jpg"/>
                    <pic:cNvPicPr/>
                  </pic:nvPicPr>
                  <pic:blipFill>
                    <a:blip r:embed="rId16">
                      <a:extLst>
                        <a:ext uri="{28A0092B-C50C-407E-A947-70E740481C1C}">
                          <a14:useLocalDpi xmlns:a14="http://schemas.microsoft.com/office/drawing/2010/main" val="0"/>
                        </a:ext>
                      </a:extLst>
                    </a:blip>
                    <a:stretch>
                      <a:fillRect/>
                    </a:stretch>
                  </pic:blipFill>
                  <pic:spPr>
                    <a:xfrm>
                      <a:off x="0" y="0"/>
                      <a:ext cx="4990729" cy="1449727"/>
                    </a:xfrm>
                    <a:prstGeom prst="rect">
                      <a:avLst/>
                    </a:prstGeom>
                  </pic:spPr>
                </pic:pic>
              </a:graphicData>
            </a:graphic>
          </wp:inline>
        </w:drawing>
      </w:r>
    </w:p>
    <w:p w:rsidR="005360E6" w:rsidRDefault="005360E6" w:rsidP="005360E6">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Fig.2 Illustration of Proposal </w:t>
      </w:r>
      <w:r w:rsidR="00E00273">
        <w:rPr>
          <w:rFonts w:ascii="Calibri" w:eastAsia="宋体" w:hAnsi="Calibri" w:cs="Arial" w:hint="eastAsia"/>
          <w:lang w:val="en-US" w:eastAsia="zh-CN"/>
        </w:rPr>
        <w:t>4</w:t>
      </w:r>
      <w:r>
        <w:rPr>
          <w:rFonts w:ascii="Calibri" w:eastAsia="宋体" w:hAnsi="Calibri" w:cs="Arial" w:hint="eastAsia"/>
          <w:lang w:val="en-US" w:eastAsia="zh-CN"/>
        </w:rPr>
        <w:t xml:space="preserve">, i.e., dedicated measurement </w:t>
      </w:r>
      <w:r>
        <w:rPr>
          <w:rFonts w:ascii="Calibri" w:eastAsia="宋体" w:hAnsi="Calibri" w:cs="Arial"/>
          <w:lang w:val="en-US" w:eastAsia="zh-CN"/>
        </w:rPr>
        <w:t>occasion</w:t>
      </w:r>
      <w:r>
        <w:rPr>
          <w:rFonts w:ascii="Calibri" w:eastAsia="宋体" w:hAnsi="Calibri" w:cs="Arial" w:hint="eastAsia"/>
          <w:lang w:val="en-US" w:eastAsia="zh-CN"/>
        </w:rPr>
        <w:t xml:space="preserve"> for intra-frequency layer should not be considered in </w:t>
      </w:r>
      <w:r>
        <w:rPr>
          <w:rFonts w:ascii="Calibri" w:eastAsia="宋体" w:hAnsi="Calibri" w:cs="Arial"/>
          <w:lang w:val="en-US" w:eastAsia="zh-CN"/>
        </w:rPr>
        <w:t>the</w:t>
      </w:r>
      <w:r>
        <w:rPr>
          <w:rFonts w:ascii="Calibri" w:eastAsia="宋体" w:hAnsi="Calibri" w:cs="Arial" w:hint="eastAsia"/>
          <w:lang w:val="en-US" w:eastAsia="zh-CN"/>
        </w:rPr>
        <w:t xml:space="preserve"> gap sharing mechanism</w:t>
      </w:r>
    </w:p>
    <w:p w:rsidR="005360E6" w:rsidRDefault="005360E6" w:rsidP="005360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By taking the above proposal into account, we propose to introduce Y % to represent </w:t>
      </w:r>
      <w:r w:rsidRPr="00EF3946">
        <w:rPr>
          <w:rFonts w:ascii="Calibri" w:eastAsia="宋体" w:hAnsi="Calibri" w:cs="Arial"/>
          <w:lang w:val="en-US" w:eastAsia="zh-CN"/>
        </w:rPr>
        <w:t>the portion of intra-frequency SMTC occasions which are not overlapped all inter-frequency SMTC occasions within measurement gaps</w:t>
      </w:r>
      <w:r>
        <w:rPr>
          <w:rFonts w:ascii="Calibri" w:eastAsia="宋体" w:hAnsi="Calibri" w:cs="Arial" w:hint="eastAsia"/>
          <w:lang w:val="en-US" w:eastAsia="zh-CN"/>
        </w:rPr>
        <w:t xml:space="preserve">, i.e., the one which can be allocated directly to intra-frequency measurement without considering gap sharing parameter X%. Therefore, we have the following text </w:t>
      </w:r>
      <w:r>
        <w:rPr>
          <w:rFonts w:ascii="Calibri" w:eastAsia="宋体" w:hAnsi="Calibri" w:cs="Arial"/>
          <w:lang w:val="en-US" w:eastAsia="zh-CN"/>
        </w:rPr>
        <w:t>proposal</w:t>
      </w:r>
      <w:r>
        <w:rPr>
          <w:rFonts w:ascii="Calibri" w:eastAsia="宋体" w:hAnsi="Calibri" w:cs="Arial" w:hint="eastAsia"/>
          <w:lang w:val="en-US" w:eastAsia="zh-CN"/>
        </w:rPr>
        <w:t xml:space="preserve">: </w:t>
      </w:r>
    </w:p>
    <w:p w:rsidR="005360E6" w:rsidRPr="00AB4E1B" w:rsidRDefault="005360E6" w:rsidP="005360E6">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sidR="00E00273">
        <w:rPr>
          <w:rFonts w:ascii="Calibri" w:eastAsiaTheme="minorEastAsia" w:hAnsi="Calibri" w:cs="Arial" w:hint="eastAsia"/>
          <w:b/>
          <w:i/>
          <w:u w:val="single"/>
          <w:lang w:val="en-US" w:eastAsia="zh-CN"/>
        </w:rPr>
        <w:t>5</w:t>
      </w:r>
      <w:r w:rsidRPr="00AB4E1B">
        <w:rPr>
          <w:rFonts w:ascii="Calibri" w:eastAsiaTheme="minorEastAsia" w:hAnsi="Calibri" w:cs="Arial" w:hint="eastAsia"/>
          <w:b/>
          <w:i/>
          <w:u w:val="single"/>
          <w:lang w:val="en-US" w:eastAsia="zh-CN"/>
        </w:rPr>
        <w:t xml:space="preserve">: Adopt the following text proposal for gap sharing: </w:t>
      </w:r>
    </w:p>
    <w:tbl>
      <w:tblPr>
        <w:tblStyle w:val="TableGrid"/>
        <w:tblW w:w="0" w:type="auto"/>
        <w:tblInd w:w="400" w:type="dxa"/>
        <w:tblLook w:val="04A0" w:firstRow="1" w:lastRow="0" w:firstColumn="1" w:lastColumn="0" w:noHBand="0" w:noVBand="1"/>
      </w:tblPr>
      <w:tblGrid>
        <w:gridCol w:w="9457"/>
      </w:tblGrid>
      <w:tr w:rsidR="005360E6" w:rsidTr="00A82F74">
        <w:tc>
          <w:tcPr>
            <w:tcW w:w="9857" w:type="dxa"/>
          </w:tcPr>
          <w:p w:rsidR="005360E6" w:rsidRPr="00AB4E1B" w:rsidRDefault="005360E6" w:rsidP="00A82F74">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When UE requires measurement gaps to identify and measure intra-frequency cells or when SMTC configured for intra-frequency measurement are fully overlapping with measurement gaps, and when UE is configured to identify and measure cells on inter-frequency carriers, </w:t>
            </w:r>
          </w:p>
          <w:p w:rsidR="005360E6" w:rsidRPr="00AB4E1B" w:rsidRDefault="005360E6" w:rsidP="00A82F74">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intra-frequency measurement as specified in section 9.2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intra</w:t>
            </w:r>
            <w:proofErr w:type="spellEnd"/>
            <w:r w:rsidRPr="00C54990">
              <w:rPr>
                <w:rFonts w:ascii="Calibri" w:eastAsia="宋体" w:hAnsi="Calibri" w:cs="Arial"/>
                <w:color w:val="FF0000"/>
                <w:highlight w:val="yellow"/>
                <w:lang w:val="en-US" w:eastAsia="zh-CN"/>
              </w:rPr>
              <w:t xml:space="preserve"> =1 /</w:t>
            </w:r>
            <w:r w:rsidRPr="00C54990">
              <w:rPr>
                <w:rFonts w:ascii="Calibri" w:eastAsia="宋体" w:hAnsi="Calibri" w:cs="Arial" w:hint="eastAsia"/>
                <w:color w:val="FF0000"/>
                <w:highlight w:val="yellow"/>
                <w:lang w:val="en-US" w:eastAsia="zh-CN"/>
              </w:rPr>
              <w:t xml:space="preserve"> [Y +</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(1 </w:t>
            </w:r>
            <w:r w:rsidRPr="00C54990">
              <w:rPr>
                <w:rFonts w:ascii="Calibri" w:eastAsia="宋体" w:hAnsi="Calibri" w:cs="Arial"/>
                <w:color w:val="FF0000"/>
                <w:highlight w:val="yellow"/>
                <w:lang w:val="en-US" w:eastAsia="zh-CN"/>
              </w:rPr>
              <w:t>–</w:t>
            </w:r>
            <w:r w:rsidRPr="00C54990">
              <w:rPr>
                <w:rFonts w:ascii="Calibri" w:eastAsia="宋体" w:hAnsi="Calibri" w:cs="Arial" w:hint="eastAsia"/>
                <w:color w:val="FF0000"/>
                <w:highlight w:val="yellow"/>
                <w:lang w:val="en-US" w:eastAsia="zh-CN"/>
              </w:rPr>
              <w:t xml:space="preserve"> Y/100) * </w:t>
            </w:r>
            <w:r w:rsidRPr="00C54990">
              <w:rPr>
                <w:rFonts w:ascii="Calibri" w:eastAsia="宋体" w:hAnsi="Calibri" w:cs="Arial"/>
                <w:color w:val="FF0000"/>
                <w:highlight w:val="yellow"/>
                <w:lang w:val="en-US" w:eastAsia="zh-CN"/>
              </w:rPr>
              <w:t>X</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 * 100</w:t>
            </w:r>
            <w:r w:rsidRPr="00AB4E1B">
              <w:rPr>
                <w:rFonts w:ascii="Calibri" w:eastAsia="宋体" w:hAnsi="Calibri" w:cs="Arial"/>
                <w:lang w:val="en-US" w:eastAsia="zh-CN"/>
              </w:rPr>
              <w:t xml:space="preserve">, </w:t>
            </w:r>
          </w:p>
          <w:p w:rsidR="005360E6" w:rsidRPr="00AB4E1B" w:rsidRDefault="005360E6" w:rsidP="00A82F74">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inter-frequency measurement as specified in section 9.3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inter</w:t>
            </w:r>
            <w:proofErr w:type="spellEnd"/>
            <w:r w:rsidRPr="00C54990">
              <w:rPr>
                <w:rFonts w:ascii="Calibri" w:eastAsia="宋体" w:hAnsi="Calibri" w:cs="Arial"/>
                <w:color w:val="FF0000"/>
                <w:highlight w:val="yellow"/>
                <w:lang w:val="en-US" w:eastAsia="zh-CN"/>
              </w:rPr>
              <w:t xml:space="preserve"> = 1 /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(1 – </w:t>
            </w:r>
            <w:r w:rsidRPr="00C54990">
              <w:rPr>
                <w:rFonts w:ascii="Calibri" w:eastAsia="宋体" w:hAnsi="Calibri" w:cs="Arial" w:hint="eastAsia"/>
                <w:color w:val="FF0000"/>
                <w:highlight w:val="yellow"/>
                <w:lang w:val="en-US" w:eastAsia="zh-CN"/>
              </w:rPr>
              <w:t>Y / 100</w:t>
            </w:r>
            <w:r w:rsidRPr="00C54990">
              <w:rPr>
                <w:rFonts w:ascii="Calibri" w:eastAsia="宋体" w:hAnsi="Calibri" w:cs="Arial"/>
                <w:color w:val="FF0000"/>
                <w:highlight w:val="yellow"/>
                <w:lang w:val="en-US" w:eastAsia="zh-CN"/>
              </w:rPr>
              <w:t>) *</w:t>
            </w:r>
            <w:r w:rsidRPr="00C54990">
              <w:rPr>
                <w:rFonts w:ascii="Calibri" w:eastAsia="宋体" w:hAnsi="Calibri" w:cs="Arial" w:hint="eastAsia"/>
                <w:color w:val="FF0000"/>
                <w:highlight w:val="yellow"/>
                <w:lang w:val="en-US" w:eastAsia="zh-CN"/>
              </w:rPr>
              <w:t xml:space="preserve"> (100 - X)]</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100</w:t>
            </w:r>
            <w:r w:rsidRPr="00AB4E1B">
              <w:rPr>
                <w:rFonts w:ascii="Calibri" w:eastAsia="宋体" w:hAnsi="Calibri" w:cs="Arial"/>
                <w:lang w:val="en-US" w:eastAsia="zh-CN"/>
              </w:rPr>
              <w:t>,</w:t>
            </w:r>
          </w:p>
          <w:p w:rsidR="005360E6" w:rsidRDefault="005360E6" w:rsidP="00A82F74">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where </w:t>
            </w:r>
            <w:r w:rsidRPr="004C60FB">
              <w:rPr>
                <w:rFonts w:ascii="Calibri" w:eastAsia="宋体" w:hAnsi="Calibri" w:cs="Arial"/>
                <w:lang w:val="en-US" w:eastAsia="zh-CN"/>
              </w:rPr>
              <w:t xml:space="preserve">X is a </w:t>
            </w:r>
            <w:proofErr w:type="spellStart"/>
            <w:r w:rsidRPr="004C60FB">
              <w:rPr>
                <w:rFonts w:ascii="Calibri" w:eastAsia="宋体" w:hAnsi="Calibri" w:cs="Arial"/>
                <w:lang w:val="en-US" w:eastAsia="zh-CN"/>
              </w:rPr>
              <w:t>signalled</w:t>
            </w:r>
            <w:proofErr w:type="spellEnd"/>
            <w:r w:rsidRPr="004C60FB">
              <w:rPr>
                <w:rFonts w:ascii="Calibri" w:eastAsia="宋体" w:hAnsi="Calibri" w:cs="Arial"/>
                <w:lang w:val="en-US" w:eastAsia="zh-CN"/>
              </w:rPr>
              <w:t xml:space="preserve"> RRC parameter TBD</w:t>
            </w:r>
            <w:r>
              <w:rPr>
                <w:rFonts w:ascii="Calibri" w:eastAsia="宋体" w:hAnsi="Calibri" w:cs="Arial" w:hint="eastAsia"/>
                <w:lang w:val="en-US" w:eastAsia="zh-CN"/>
              </w:rPr>
              <w:t xml:space="preserve"> </w:t>
            </w:r>
            <w:r w:rsidRPr="00C54990">
              <w:rPr>
                <w:rFonts w:ascii="Calibri" w:eastAsia="宋体" w:hAnsi="Calibri" w:cs="Arial" w:hint="eastAsia"/>
                <w:color w:val="FF0000"/>
                <w:highlight w:val="yellow"/>
                <w:lang w:val="en-US" w:eastAsia="zh-CN"/>
              </w:rPr>
              <w:t xml:space="preserve">which indicate X % of overlapped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between intra-frequency carrier and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carriers</w:t>
            </w:r>
            <w:r w:rsidRPr="00C54990">
              <w:rPr>
                <w:rFonts w:ascii="Calibri" w:eastAsia="宋体" w:hAnsi="Calibri" w:cs="Arial" w:hint="eastAsia"/>
                <w:color w:val="FF0000"/>
                <w:highlight w:val="yellow"/>
                <w:lang w:val="en-US" w:eastAsia="zh-CN"/>
              </w:rPr>
              <w:t xml:space="preserve"> allocated to intra-frequency measurement</w:t>
            </w:r>
            <w:r>
              <w:rPr>
                <w:rFonts w:ascii="Calibri" w:eastAsia="宋体" w:hAnsi="Calibri" w:cs="Arial" w:hint="eastAsia"/>
                <w:lang w:val="en-US" w:eastAsia="zh-CN"/>
              </w:rPr>
              <w:t xml:space="preserve"> </w:t>
            </w:r>
            <w:r w:rsidRPr="004C60FB">
              <w:rPr>
                <w:rFonts w:ascii="Calibri" w:eastAsia="宋体" w:hAnsi="Calibri" w:cs="Arial"/>
                <w:lang w:val="en-US" w:eastAsia="zh-CN"/>
              </w:rPr>
              <w:t>and is defined as in Table 9.1.2-5</w:t>
            </w:r>
            <w:r>
              <w:rPr>
                <w:rFonts w:ascii="Calibri" w:eastAsia="宋体" w:hAnsi="Calibri" w:cs="Arial" w:hint="eastAsia"/>
                <w:lang w:val="en-US" w:eastAsia="zh-CN"/>
              </w:rPr>
              <w:t>, and</w:t>
            </w:r>
          </w:p>
          <w:p w:rsidR="005360E6" w:rsidRPr="008F3040" w:rsidRDefault="005360E6" w:rsidP="00A82F74">
            <w:pPr>
              <w:spacing w:afterLines="50" w:after="120"/>
              <w:ind w:leftChars="200" w:left="400"/>
              <w:jc w:val="both"/>
              <w:rPr>
                <w:rFonts w:ascii="Calibri" w:eastAsia="宋体" w:hAnsi="Calibri" w:cs="Arial"/>
                <w:lang w:val="en-US" w:eastAsia="zh-CN"/>
              </w:rPr>
            </w:pPr>
            <w:r w:rsidRPr="00C54990">
              <w:rPr>
                <w:rFonts w:ascii="Calibri" w:eastAsia="宋体" w:hAnsi="Calibri" w:cs="Arial" w:hint="eastAsia"/>
                <w:color w:val="FF0000"/>
                <w:highlight w:val="yellow"/>
                <w:lang w:val="en-US" w:eastAsia="zh-CN"/>
              </w:rPr>
              <w:t>Y % is the portion of intra-frequency SMTC occasions which are not overlapped all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within </w:t>
            </w:r>
            <w:r w:rsidRPr="00C54990">
              <w:rPr>
                <w:rFonts w:ascii="Calibri" w:eastAsia="宋体" w:hAnsi="Calibri" w:cs="Arial"/>
                <w:color w:val="FF0000"/>
                <w:highlight w:val="yellow"/>
                <w:lang w:val="en-US" w:eastAsia="zh-CN"/>
              </w:rPr>
              <w:t>measurement</w:t>
            </w:r>
            <w:r w:rsidRPr="00C54990">
              <w:rPr>
                <w:rFonts w:ascii="Calibri" w:eastAsia="宋体" w:hAnsi="Calibri" w:cs="Arial" w:hint="eastAsia"/>
                <w:color w:val="FF0000"/>
                <w:highlight w:val="yellow"/>
                <w:lang w:val="en-US" w:eastAsia="zh-CN"/>
              </w:rPr>
              <w:t xml:space="preserve"> gaps.</w:t>
            </w:r>
          </w:p>
        </w:tc>
      </w:tr>
    </w:tbl>
    <w:p w:rsidR="005360E6" w:rsidRDefault="005360E6" w:rsidP="005360E6">
      <w:pPr>
        <w:spacing w:afterLines="50" w:after="120"/>
        <w:ind w:leftChars="200" w:left="400"/>
        <w:jc w:val="both"/>
        <w:rPr>
          <w:rFonts w:ascii="Calibri" w:eastAsia="宋体" w:hAnsi="Calibri" w:cs="Arial"/>
          <w:lang w:val="en-US" w:eastAsia="zh-CN"/>
        </w:rPr>
      </w:pPr>
    </w:p>
    <w:p w:rsidR="005360E6" w:rsidRPr="00AB4E1B" w:rsidRDefault="005360E6" w:rsidP="005360E6">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sidR="00E00273">
        <w:rPr>
          <w:rFonts w:ascii="Calibri" w:eastAsiaTheme="minorEastAsia" w:hAnsi="Calibri" w:cs="Arial" w:hint="eastAsia"/>
          <w:b/>
          <w:i/>
          <w:u w:val="single"/>
          <w:lang w:val="en-US" w:eastAsia="zh-CN"/>
        </w:rPr>
        <w:t>6</w:t>
      </w:r>
      <w:r w:rsidRPr="00AB4E1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With the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above, NW can use the RRC </w:t>
      </w:r>
      <w:r>
        <w:rPr>
          <w:rFonts w:ascii="Calibri" w:eastAsiaTheme="minorEastAsia" w:hAnsi="Calibri" w:cs="Arial"/>
          <w:b/>
          <w:i/>
          <w:u w:val="single"/>
          <w:lang w:val="en-US" w:eastAsia="zh-CN"/>
        </w:rPr>
        <w:t>signaled</w:t>
      </w:r>
      <w:r>
        <w:rPr>
          <w:rFonts w:ascii="Calibri" w:eastAsiaTheme="minorEastAsia" w:hAnsi="Calibri" w:cs="Arial" w:hint="eastAsia"/>
          <w:b/>
          <w:i/>
          <w:u w:val="single"/>
          <w:lang w:val="en-US" w:eastAsia="zh-CN"/>
        </w:rPr>
        <w:t xml:space="preserve"> parameter X, and </w:t>
      </w:r>
      <w:r w:rsidR="00FD7F1F">
        <w:rPr>
          <w:rFonts w:ascii="Calibri" w:eastAsiaTheme="minorEastAsia" w:hAnsi="Calibri" w:cs="Arial" w:hint="eastAsia"/>
          <w:b/>
          <w:i/>
          <w:u w:val="single"/>
          <w:lang w:val="en-US" w:eastAsia="zh-CN"/>
        </w:rPr>
        <w:t>the configuration of intra-/inter-</w:t>
      </w:r>
      <w:r w:rsidR="00FD7F1F">
        <w:rPr>
          <w:rFonts w:ascii="Calibri" w:eastAsiaTheme="minorEastAsia" w:hAnsi="Calibri" w:cs="Arial"/>
          <w:b/>
          <w:i/>
          <w:u w:val="single"/>
          <w:lang w:val="en-US" w:eastAsia="zh-CN"/>
        </w:rPr>
        <w:t>frequency</w:t>
      </w:r>
      <w:r w:rsidR="00FD7F1F">
        <w:rPr>
          <w:rFonts w:ascii="Calibri" w:eastAsiaTheme="minorEastAsia" w:hAnsi="Calibri" w:cs="Arial" w:hint="eastAsia"/>
          <w:b/>
          <w:i/>
          <w:u w:val="single"/>
          <w:lang w:val="en-US" w:eastAsia="zh-CN"/>
        </w:rPr>
        <w:t xml:space="preserve"> SMTC within measurement gap (which determine the value of Y)</w:t>
      </w:r>
      <w:r>
        <w:rPr>
          <w:rFonts w:ascii="Calibri" w:eastAsiaTheme="minorEastAsia" w:hAnsi="Calibri" w:cs="Arial" w:hint="eastAsia"/>
          <w:b/>
          <w:i/>
          <w:u w:val="single"/>
          <w:lang w:val="en-US" w:eastAsia="zh-CN"/>
        </w:rPr>
        <w:t>, to joint control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measurement behavior and expected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performance. </w:t>
      </w:r>
    </w:p>
    <w:p w:rsidR="005360E6" w:rsidRPr="00E00273" w:rsidRDefault="005360E6" w:rsidP="005360E6">
      <w:pPr>
        <w:spacing w:afterLines="50" w:after="120"/>
        <w:jc w:val="both"/>
        <w:rPr>
          <w:rFonts w:ascii="Calibri" w:eastAsia="宋体" w:hAnsi="Calibri" w:cs="Arial"/>
          <w:lang w:val="en-US" w:eastAsia="zh-CN"/>
        </w:rPr>
      </w:pPr>
    </w:p>
    <w:p w:rsidR="005360E6" w:rsidRPr="0081497A" w:rsidRDefault="005360E6" w:rsidP="005360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w:t>
      </w:r>
      <w:r>
        <w:rPr>
          <w:rFonts w:ascii="Calibri" w:eastAsia="宋体" w:hAnsi="Calibri" w:cs="Arial"/>
          <w:lang w:val="en-US" w:eastAsia="zh-CN"/>
        </w:rPr>
        <w:t>definition</w:t>
      </w:r>
      <w:r>
        <w:rPr>
          <w:rFonts w:ascii="Calibri" w:eastAsia="宋体" w:hAnsi="Calibri" w:cs="Arial" w:hint="eastAsia"/>
          <w:lang w:val="en-US" w:eastAsia="zh-CN"/>
        </w:rPr>
        <w:t xml:space="preserve"> and analysis, the </w:t>
      </w:r>
      <w:r>
        <w:rPr>
          <w:rFonts w:ascii="Calibri" w:eastAsia="宋体" w:hAnsi="Calibri" w:cs="Arial"/>
          <w:lang w:val="en-US" w:eastAsia="zh-CN"/>
        </w:rPr>
        <w:t>necessity</w:t>
      </w:r>
      <w:r>
        <w:rPr>
          <w:rFonts w:ascii="Calibri" w:eastAsia="宋体" w:hAnsi="Calibri" w:cs="Arial" w:hint="eastAsia"/>
          <w:lang w:val="en-US" w:eastAsia="zh-CN"/>
        </w:rPr>
        <w:t xml:space="preserve"> of X = 0 exists, by using which network can directly use the value of Y (i.e., </w:t>
      </w:r>
      <w:r w:rsidRPr="008F3040">
        <w:rPr>
          <w:rFonts w:ascii="Calibri" w:eastAsia="宋体" w:hAnsi="Calibri" w:cs="Arial"/>
          <w:lang w:val="en-US" w:eastAsia="zh-CN"/>
        </w:rPr>
        <w:t>the portion of intra-frequency SMTC occasions which are not overlapped all inter-frequency SMTC occasions within measurement gaps</w:t>
      </w:r>
      <w:r>
        <w:rPr>
          <w:rFonts w:ascii="Calibri" w:eastAsia="宋体" w:hAnsi="Calibri" w:cs="Arial" w:hint="eastAsia"/>
          <w:lang w:val="en-US" w:eastAsia="zh-CN"/>
        </w:rPr>
        <w:t>) to clearly control UE</w:t>
      </w:r>
      <w:r>
        <w:rPr>
          <w:rFonts w:ascii="Calibri" w:eastAsia="宋体" w:hAnsi="Calibri" w:cs="Arial"/>
          <w:lang w:val="en-US" w:eastAsia="zh-CN"/>
        </w:rPr>
        <w:t>’</w:t>
      </w:r>
      <w:r>
        <w:rPr>
          <w:rFonts w:ascii="Calibri" w:eastAsia="宋体" w:hAnsi="Calibri" w:cs="Arial" w:hint="eastAsia"/>
          <w:lang w:val="en-US" w:eastAsia="zh-CN"/>
        </w:rPr>
        <w:t xml:space="preserve">s measurement behavior, which is much preferred from UE side. For the other values of X, we have the following proposal with 12.5%, 25% and 50%, </w:t>
      </w:r>
      <w:r>
        <w:rPr>
          <w:rFonts w:ascii="Calibri" w:eastAsia="宋体" w:hAnsi="Calibri" w:cs="Arial"/>
          <w:lang w:val="en-US" w:eastAsia="zh-CN"/>
        </w:rPr>
        <w:t>which</w:t>
      </w:r>
      <w:r>
        <w:rPr>
          <w:rFonts w:ascii="Calibri" w:eastAsia="宋体" w:hAnsi="Calibri" w:cs="Arial" w:hint="eastAsia"/>
          <w:lang w:val="en-US" w:eastAsia="zh-CN"/>
        </w:rPr>
        <w:t xml:space="preserve"> indicated one of eight, four, and two shared </w:t>
      </w:r>
      <w:r>
        <w:rPr>
          <w:rFonts w:ascii="Calibri" w:eastAsia="宋体" w:hAnsi="Calibri" w:cs="Arial"/>
          <w:lang w:val="en-US" w:eastAsia="zh-CN"/>
        </w:rPr>
        <w:t>occasions</w:t>
      </w:r>
      <w:r>
        <w:rPr>
          <w:rFonts w:ascii="Calibri" w:eastAsia="宋体" w:hAnsi="Calibri" w:cs="Arial" w:hint="eastAsia"/>
          <w:lang w:val="en-US" w:eastAsia="zh-CN"/>
        </w:rPr>
        <w:t xml:space="preserve"> should be allocated to intra-</w:t>
      </w:r>
      <w:r>
        <w:rPr>
          <w:rFonts w:ascii="Calibri" w:eastAsia="宋体" w:hAnsi="Calibri" w:cs="Arial"/>
          <w:lang w:val="en-US" w:eastAsia="zh-CN"/>
        </w:rPr>
        <w:t>frequency</w:t>
      </w:r>
      <w:r>
        <w:rPr>
          <w:rFonts w:ascii="Calibri" w:eastAsia="宋体" w:hAnsi="Calibri" w:cs="Arial" w:hint="eastAsia"/>
          <w:lang w:val="en-US" w:eastAsia="zh-CN"/>
        </w:rPr>
        <w:t xml:space="preserve"> measurement, which are </w:t>
      </w:r>
      <w:r>
        <w:rPr>
          <w:rFonts w:ascii="Calibri" w:eastAsia="宋体" w:hAnsi="Calibri" w:cs="Arial"/>
          <w:lang w:val="en-US" w:eastAsia="zh-CN"/>
        </w:rPr>
        <w:t>corresponding</w:t>
      </w:r>
      <w:r>
        <w:rPr>
          <w:rFonts w:ascii="Calibri" w:eastAsia="宋体" w:hAnsi="Calibri" w:cs="Arial" w:hint="eastAsia"/>
          <w:lang w:val="en-US" w:eastAsia="zh-CN"/>
        </w:rPr>
        <w:t xml:space="preserve"> to maximum 7 effective NR carrier frequency layers configured. </w:t>
      </w:r>
    </w:p>
    <w:p w:rsidR="005360E6" w:rsidRDefault="005360E6" w:rsidP="005360E6">
      <w:pPr>
        <w:spacing w:afterLines="50" w:after="120"/>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sidR="00E00273">
        <w:rPr>
          <w:rFonts w:ascii="Calibri" w:eastAsiaTheme="minorEastAsia" w:hAnsi="Calibri" w:cs="Arial" w:hint="eastAsia"/>
          <w:b/>
          <w:i/>
          <w:u w:val="single"/>
          <w:lang w:val="en-US" w:eastAsia="zh-CN"/>
        </w:rPr>
        <w:t>7</w:t>
      </w:r>
      <w:r w:rsidRPr="00AB4E1B">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Adopt the </w:t>
      </w:r>
      <w:r>
        <w:rPr>
          <w:rFonts w:ascii="Calibri" w:eastAsiaTheme="minorEastAsia" w:hAnsi="Calibri" w:cs="Arial"/>
          <w:b/>
          <w:i/>
          <w:u w:val="single"/>
          <w:lang w:val="en-US" w:eastAsia="zh-CN"/>
        </w:rPr>
        <w:t>following</w:t>
      </w:r>
      <w:r>
        <w:rPr>
          <w:rFonts w:ascii="Calibri" w:eastAsiaTheme="minorEastAsia" w:hAnsi="Calibri" w:cs="Arial" w:hint="eastAsia"/>
          <w:b/>
          <w:i/>
          <w:u w:val="single"/>
          <w:lang w:val="en-US" w:eastAsia="zh-CN"/>
        </w:rPr>
        <w:t xml:space="preserve"> configuration table for the </w:t>
      </w:r>
      <w:r>
        <w:rPr>
          <w:rFonts w:ascii="Calibri" w:eastAsiaTheme="minorEastAsia" w:hAnsi="Calibri" w:cs="Arial"/>
          <w:b/>
          <w:i/>
          <w:u w:val="single"/>
          <w:lang w:val="en-US" w:eastAsia="zh-CN"/>
        </w:rPr>
        <w:t>value</w:t>
      </w:r>
      <w:r>
        <w:rPr>
          <w:rFonts w:ascii="Calibri" w:eastAsiaTheme="minorEastAsia" w:hAnsi="Calibri" w:cs="Arial" w:hint="eastAsia"/>
          <w:b/>
          <w:i/>
          <w:u w:val="single"/>
          <w:lang w:val="en-US" w:eastAsia="zh-CN"/>
        </w:rPr>
        <w:t xml:space="preserve"> of X, </w:t>
      </w:r>
      <w:r>
        <w:rPr>
          <w:rFonts w:ascii="Calibri" w:eastAsiaTheme="minorEastAsia" w:hAnsi="Calibri" w:cs="Arial"/>
          <w:b/>
          <w:i/>
          <w:u w:val="single"/>
          <w:lang w:val="en-US" w:eastAsia="zh-CN"/>
        </w:rPr>
        <w:t>that</w:t>
      </w:r>
      <w:r>
        <w:rPr>
          <w:rFonts w:ascii="Calibri" w:eastAsiaTheme="minorEastAsia" w:hAnsi="Calibri" w:cs="Arial" w:hint="eastAsia"/>
          <w:b/>
          <w:i/>
          <w:u w:val="single"/>
          <w:lang w:val="en-US" w:eastAsia="zh-CN"/>
        </w:rPr>
        <w:t xml:space="preserve"> is </w:t>
      </w:r>
      <w:r w:rsidRPr="00276E3F">
        <w:rPr>
          <w:rFonts w:ascii="Calibri" w:eastAsiaTheme="minorEastAsia" w:hAnsi="Calibri" w:cs="Arial"/>
          <w:b/>
          <w:i/>
          <w:u w:val="single"/>
          <w:lang w:val="en-US" w:eastAsia="zh-CN"/>
        </w:rPr>
        <w:t>X % of overlapped SMTC occasions between intra-frequency carrier and inter-frequency carriers allocated to intra-frequency measurement</w:t>
      </w:r>
      <w:r>
        <w:rPr>
          <w:rFonts w:ascii="Calibri" w:eastAsiaTheme="minorEastAsia" w:hAnsi="Calibri" w:cs="Arial" w:hint="eastAsia"/>
          <w:b/>
          <w:i/>
          <w:u w:val="single"/>
          <w:lang w:val="en-US" w:eastAsia="zh-CN"/>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 xml:space="preserve">Network </w:t>
            </w:r>
            <w:proofErr w:type="spellStart"/>
            <w:r w:rsidRPr="00262C91">
              <w:rPr>
                <w:rFonts w:ascii="Arial" w:eastAsia="宋体" w:hAnsi="Arial"/>
                <w:b/>
                <w:sz w:val="18"/>
                <w:lang w:eastAsia="ko-KR"/>
              </w:rPr>
              <w:t>signaling</w:t>
            </w:r>
            <w:proofErr w:type="spellEnd"/>
            <w:r w:rsidRPr="00262C91">
              <w:rPr>
                <w:rFonts w:ascii="Arial" w:eastAsia="宋体" w:hAnsi="Arial"/>
                <w:b/>
                <w:sz w:val="18"/>
                <w:lang w:eastAsia="ko-KR"/>
              </w:rPr>
              <w:t xml:space="preserve"> </w:t>
            </w:r>
            <w:proofErr w:type="spellStart"/>
            <w:r w:rsidRPr="00262C91">
              <w:rPr>
                <w:rFonts w:ascii="Arial" w:eastAsia="宋体" w:hAnsi="Arial"/>
                <w:b/>
                <w:sz w:val="18"/>
                <w:lang w:eastAsia="ko-KR"/>
              </w:rPr>
              <w:t>ParameterName</w:t>
            </w:r>
            <w:proofErr w:type="spellEnd"/>
            <w:r w:rsidRPr="00262C91">
              <w:rPr>
                <w:rFonts w:ascii="Arial" w:eastAsia="宋体" w:hAnsi="Arial"/>
                <w:b/>
                <w:sz w:val="18"/>
                <w:lang w:eastAsia="ko-KR"/>
              </w:rPr>
              <w:t xml:space="preserve"> (to be determined by RAN2)</w:t>
            </w:r>
          </w:p>
        </w:tc>
        <w:tc>
          <w:tcPr>
            <w:tcW w:w="2374"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Value of X (%)</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‘00’</w:t>
            </w:r>
          </w:p>
        </w:tc>
        <w:tc>
          <w:tcPr>
            <w:tcW w:w="2374" w:type="dxa"/>
            <w:shd w:val="clear" w:color="auto" w:fill="auto"/>
            <w:vAlign w:val="center"/>
          </w:tcPr>
          <w:p w:rsidR="005360E6" w:rsidRPr="00C54990" w:rsidRDefault="005360E6" w:rsidP="00A82F74">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0</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‘01’</w:t>
            </w:r>
          </w:p>
        </w:tc>
        <w:tc>
          <w:tcPr>
            <w:tcW w:w="2374" w:type="dxa"/>
            <w:shd w:val="clear" w:color="auto" w:fill="auto"/>
            <w:vAlign w:val="center"/>
          </w:tcPr>
          <w:p w:rsidR="005360E6" w:rsidRPr="00C54990" w:rsidRDefault="005360E6" w:rsidP="00A82F74">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12.5</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‘10’</w:t>
            </w:r>
          </w:p>
        </w:tc>
        <w:tc>
          <w:tcPr>
            <w:tcW w:w="2374" w:type="dxa"/>
            <w:shd w:val="clear" w:color="auto" w:fill="auto"/>
            <w:vAlign w:val="center"/>
          </w:tcPr>
          <w:p w:rsidR="005360E6" w:rsidRPr="00C54990" w:rsidRDefault="005360E6" w:rsidP="00A82F74">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25</w:t>
            </w:r>
          </w:p>
        </w:tc>
      </w:tr>
      <w:tr w:rsidR="005360E6" w:rsidRPr="00262C91" w:rsidTr="00A82F74">
        <w:trPr>
          <w:jc w:val="center"/>
        </w:trPr>
        <w:tc>
          <w:tcPr>
            <w:tcW w:w="2231" w:type="dxa"/>
            <w:shd w:val="clear" w:color="auto" w:fill="auto"/>
            <w:vAlign w:val="center"/>
          </w:tcPr>
          <w:p w:rsidR="005360E6" w:rsidRPr="00262C91" w:rsidRDefault="005360E6" w:rsidP="00A82F74">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‘11’</w:t>
            </w:r>
          </w:p>
        </w:tc>
        <w:tc>
          <w:tcPr>
            <w:tcW w:w="2374" w:type="dxa"/>
            <w:shd w:val="clear" w:color="auto" w:fill="auto"/>
            <w:vAlign w:val="center"/>
          </w:tcPr>
          <w:p w:rsidR="005360E6" w:rsidRPr="00C54990" w:rsidRDefault="005360E6" w:rsidP="00A82F74">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50</w:t>
            </w:r>
          </w:p>
        </w:tc>
      </w:tr>
    </w:tbl>
    <w:p w:rsidR="005360E6" w:rsidRPr="0098341F" w:rsidRDefault="005360E6" w:rsidP="005360E6">
      <w:pPr>
        <w:spacing w:afterLines="50" w:after="120"/>
        <w:jc w:val="both"/>
        <w:rPr>
          <w:rFonts w:ascii="Calibri" w:eastAsia="宋体" w:hAnsi="Calibri" w:cs="Arial"/>
          <w:lang w:val="en-US" w:eastAsia="zh-CN"/>
        </w:rPr>
      </w:pPr>
    </w:p>
    <w:p w:rsidR="005360E6" w:rsidRPr="005E6799" w:rsidRDefault="005360E6" w:rsidP="005E6799">
      <w:pPr>
        <w:spacing w:after="0" w:line="288" w:lineRule="auto"/>
        <w:jc w:val="both"/>
        <w:rPr>
          <w:rFonts w:ascii="Calibri" w:eastAsiaTheme="minorEastAsia" w:hAnsi="Calibri" w:cs="Arial"/>
          <w:b/>
          <w:i/>
          <w:u w:val="single"/>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on the</w:t>
      </w:r>
      <w:r w:rsidRPr="005E6799">
        <w:rPr>
          <w:rFonts w:ascii="Calibri" w:eastAsia="宋体" w:hAnsi="Calibri" w:cs="Arial"/>
          <w:lang w:val="en-US" w:eastAsia="zh-CN"/>
        </w:rPr>
        <w:t xml:space="preserve"> applicability </w:t>
      </w:r>
      <w:r w:rsidR="00FD7F1F">
        <w:rPr>
          <w:rFonts w:ascii="Calibri" w:eastAsia="宋体" w:hAnsi="Calibri" w:cs="Arial" w:hint="eastAsia"/>
          <w:lang w:val="en-US" w:eastAsia="zh-CN"/>
        </w:rPr>
        <w:t>and detailed design for</w:t>
      </w:r>
      <w:r w:rsidRPr="005E6799">
        <w:rPr>
          <w:rFonts w:ascii="Calibri" w:eastAsia="宋体" w:hAnsi="Calibri" w:cs="Arial"/>
          <w:lang w:val="en-US" w:eastAsia="zh-CN"/>
        </w:rPr>
        <w:t xml:space="preserve"> the gap sharing </w:t>
      </w:r>
      <w:r w:rsidRPr="005E6799">
        <w:rPr>
          <w:rFonts w:ascii="Calibri" w:eastAsia="宋体" w:hAnsi="Calibri" w:cs="Arial" w:hint="eastAsia"/>
          <w:lang w:val="en-US" w:eastAsia="zh-CN"/>
        </w:rPr>
        <w:t xml:space="preserve">mechanism </w:t>
      </w:r>
      <w:r w:rsidRPr="005E6799">
        <w:rPr>
          <w:rFonts w:ascii="Calibri" w:eastAsia="宋体" w:hAnsi="Calibri" w:cs="Arial"/>
          <w:lang w:val="en-US" w:eastAsia="zh-CN"/>
        </w:rPr>
        <w:t>between in</w:t>
      </w:r>
      <w:r w:rsidR="00FD7F1F">
        <w:rPr>
          <w:rFonts w:ascii="Calibri" w:eastAsia="宋体" w:hAnsi="Calibri" w:cs="Arial"/>
          <w:lang w:val="en-US" w:eastAsia="zh-CN"/>
        </w:rPr>
        <w:t>tra- and inter-frequency layers</w:t>
      </w:r>
      <w:r w:rsidR="00FD7F1F">
        <w:rPr>
          <w:rFonts w:ascii="Calibri" w:eastAsia="宋体" w:hAnsi="Calibri" w:cs="Arial" w:hint="eastAsia"/>
          <w:lang w:val="en-US" w:eastAsia="zh-CN"/>
        </w:rPr>
        <w:t xml:space="preserve">, and the following observations and proposals achieved: </w:t>
      </w:r>
    </w:p>
    <w:p w:rsidR="006731EA" w:rsidRDefault="006731EA" w:rsidP="006731EA">
      <w:pPr>
        <w:spacing w:after="0" w:line="288" w:lineRule="auto"/>
        <w:jc w:val="both"/>
        <w:rPr>
          <w:rFonts w:ascii="Calibri" w:eastAsiaTheme="minorEastAsia" w:hAnsi="Calibri" w:cs="Arial"/>
          <w:b/>
          <w:i/>
          <w:u w:val="single"/>
          <w:lang w:val="en-US" w:eastAsia="zh-CN"/>
        </w:rPr>
      </w:pPr>
      <w:r w:rsidRPr="00267C8B">
        <w:rPr>
          <w:rFonts w:ascii="Calibri" w:eastAsiaTheme="minorEastAsia" w:hAnsi="Calibri" w:cs="Arial" w:hint="eastAsia"/>
          <w:b/>
          <w:i/>
          <w:u w:val="single"/>
          <w:lang w:val="en-US" w:eastAsia="zh-CN"/>
        </w:rPr>
        <w:t>Observations 1:</w:t>
      </w:r>
      <w:r>
        <w:rPr>
          <w:rFonts w:ascii="Calibri" w:eastAsiaTheme="minorEastAsia" w:hAnsi="Calibri" w:cs="Arial" w:hint="eastAsia"/>
          <w:b/>
          <w:i/>
          <w:u w:val="single"/>
          <w:lang w:val="en-US" w:eastAsia="zh-CN"/>
        </w:rPr>
        <w:t xml:space="preserve"> There are three intra-frequency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cases where measurement gap could be needed:</w:t>
      </w:r>
    </w:p>
    <w:p w:rsidR="00FD7F1F" w:rsidRPr="004A3ED5" w:rsidRDefault="00FD7F1F" w:rsidP="006731EA">
      <w:pPr>
        <w:spacing w:after="0" w:line="288" w:lineRule="auto"/>
        <w:ind w:leftChars="200" w:left="400"/>
        <w:jc w:val="both"/>
        <w:rPr>
          <w:rFonts w:ascii="Calibri" w:eastAsiaTheme="minorEastAsia" w:hAnsi="Calibri" w:cs="Arial"/>
          <w:b/>
          <w:i/>
          <w:u w:val="single"/>
          <w:lang w:val="en-US" w:eastAsia="zh-CN"/>
        </w:rPr>
      </w:pPr>
      <w:r w:rsidRPr="004A3ED5">
        <w:rPr>
          <w:rFonts w:ascii="Calibri" w:eastAsiaTheme="minorEastAsia" w:hAnsi="Calibri" w:cs="Arial"/>
          <w:b/>
          <w:i/>
          <w:u w:val="single"/>
          <w:lang w:val="en-US" w:eastAsia="zh-CN"/>
        </w:rPr>
        <w:t>(a)</w:t>
      </w:r>
      <w:r w:rsidRPr="004A3ED5">
        <w:rPr>
          <w:rFonts w:ascii="Calibri" w:eastAsiaTheme="minorEastAsia" w:hAnsi="Calibri" w:cs="Arial"/>
          <w:b/>
          <w:i/>
          <w:u w:val="single"/>
          <w:lang w:val="en-US" w:eastAsia="zh-CN"/>
        </w:rPr>
        <w:tab/>
        <w:t>SSB to be measured is not contained in the activated bandwidth part of the UE;</w:t>
      </w:r>
    </w:p>
    <w:p w:rsidR="00FD7F1F" w:rsidRPr="004A3ED5" w:rsidRDefault="00FD7F1F" w:rsidP="00FD7F1F">
      <w:pPr>
        <w:spacing w:after="0" w:line="288" w:lineRule="auto"/>
        <w:ind w:leftChars="200" w:left="400"/>
        <w:jc w:val="both"/>
        <w:rPr>
          <w:rFonts w:ascii="Calibri" w:eastAsiaTheme="minorEastAsia" w:hAnsi="Calibri" w:cs="Arial"/>
          <w:b/>
          <w:i/>
          <w:u w:val="single"/>
          <w:lang w:val="en-US" w:eastAsia="zh-CN"/>
        </w:rPr>
      </w:pPr>
      <w:r w:rsidRPr="004A3ED5">
        <w:rPr>
          <w:rFonts w:ascii="Calibri" w:eastAsiaTheme="minorEastAsia" w:hAnsi="Calibri" w:cs="Arial"/>
          <w:b/>
          <w:i/>
          <w:u w:val="single"/>
          <w:lang w:val="en-US" w:eastAsia="zh-CN"/>
        </w:rPr>
        <w:t>(b)</w:t>
      </w:r>
      <w:r w:rsidRPr="004A3ED5">
        <w:rPr>
          <w:rFonts w:ascii="Calibri" w:eastAsiaTheme="minorEastAsia" w:hAnsi="Calibri" w:cs="Arial"/>
          <w:b/>
          <w:i/>
          <w:u w:val="single"/>
          <w:lang w:val="en-US" w:eastAsia="zh-CN"/>
        </w:rPr>
        <w:tab/>
      </w:r>
      <w:r>
        <w:rPr>
          <w:rFonts w:ascii="Calibri" w:eastAsiaTheme="minorEastAsia" w:hAnsi="Calibri" w:cs="Arial" w:hint="eastAsia"/>
          <w:b/>
          <w:i/>
          <w:u w:val="single"/>
          <w:lang w:val="en-US" w:eastAsia="zh-CN"/>
        </w:rPr>
        <w:t xml:space="preserve">Intra-frequency </w:t>
      </w:r>
      <w:r w:rsidRPr="004A3ED5">
        <w:rPr>
          <w:rFonts w:ascii="Calibri" w:eastAsiaTheme="minorEastAsia" w:hAnsi="Calibri" w:cs="Arial"/>
          <w:b/>
          <w:i/>
          <w:u w:val="single"/>
          <w:lang w:val="en-US" w:eastAsia="zh-CN"/>
        </w:rPr>
        <w:t>SMTC occasion</w:t>
      </w:r>
      <w:r>
        <w:rPr>
          <w:rFonts w:ascii="Calibri" w:eastAsiaTheme="minorEastAsia" w:hAnsi="Calibri" w:cs="Arial" w:hint="eastAsia"/>
          <w:b/>
          <w:i/>
          <w:u w:val="single"/>
          <w:lang w:val="en-US" w:eastAsia="zh-CN"/>
        </w:rPr>
        <w:t>s</w:t>
      </w:r>
      <w:r w:rsidRPr="004A3ED5">
        <w:rPr>
          <w:rFonts w:ascii="Calibri" w:eastAsiaTheme="minorEastAsia" w:hAnsi="Calibri" w:cs="Arial"/>
          <w:b/>
          <w:i/>
          <w:u w:val="single"/>
          <w:lang w:val="en-US" w:eastAsia="zh-CN"/>
        </w:rPr>
        <w:t xml:space="preserve"> overlapped with measurement gap</w:t>
      </w:r>
      <w:r>
        <w:rPr>
          <w:rFonts w:ascii="Calibri" w:eastAsiaTheme="minorEastAsia" w:hAnsi="Calibri" w:cs="Arial" w:hint="eastAsia"/>
          <w:b/>
          <w:i/>
          <w:u w:val="single"/>
          <w:lang w:val="en-US" w:eastAsia="zh-CN"/>
        </w:rPr>
        <w:t xml:space="preserve">, if SMTC/SSB-based solution is applied for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outside measurement gap.</w:t>
      </w:r>
    </w:p>
    <w:p w:rsidR="00FD7F1F" w:rsidRPr="00267C8B" w:rsidRDefault="00FD7F1F" w:rsidP="00FD7F1F">
      <w:pPr>
        <w:spacing w:after="0" w:line="288" w:lineRule="auto"/>
        <w:ind w:leftChars="200" w:left="400"/>
        <w:jc w:val="both"/>
        <w:rPr>
          <w:rFonts w:ascii="Calibri" w:eastAsiaTheme="minorEastAsia" w:hAnsi="Calibri" w:cs="Arial"/>
          <w:b/>
          <w:i/>
          <w:u w:val="single"/>
          <w:lang w:val="en-US" w:eastAsia="zh-CN"/>
        </w:rPr>
      </w:pPr>
      <w:r w:rsidRPr="004A3ED5">
        <w:rPr>
          <w:rFonts w:ascii="Calibri" w:eastAsiaTheme="minorEastAsia" w:hAnsi="Calibri" w:cs="Arial"/>
          <w:b/>
          <w:i/>
          <w:u w:val="single"/>
          <w:lang w:val="en-US" w:eastAsia="zh-CN"/>
        </w:rPr>
        <w:t>(c)</w:t>
      </w:r>
      <w:r w:rsidRPr="004A3ED5">
        <w:rPr>
          <w:rFonts w:ascii="Calibri" w:eastAsiaTheme="minorEastAsia" w:hAnsi="Calibri" w:cs="Arial"/>
          <w:b/>
          <w:i/>
          <w:u w:val="single"/>
          <w:lang w:val="en-US" w:eastAsia="zh-CN"/>
        </w:rPr>
        <w:tab/>
        <w:t>All intra-frequency SMTC occasions are within measurement gaps</w:t>
      </w:r>
      <w:r>
        <w:rPr>
          <w:rFonts w:ascii="Calibri" w:eastAsiaTheme="minorEastAsia" w:hAnsi="Calibri" w:cs="Arial" w:hint="eastAsia"/>
          <w:b/>
          <w:i/>
          <w:u w:val="single"/>
          <w:lang w:val="en-US" w:eastAsia="zh-CN"/>
        </w:rPr>
        <w:t>.</w:t>
      </w:r>
    </w:p>
    <w:p w:rsidR="00FD7F1F" w:rsidRDefault="00FD7F1F" w:rsidP="00FD7F1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267C8B">
        <w:rPr>
          <w:rFonts w:ascii="Calibri" w:eastAsiaTheme="minorEastAsia" w:hAnsi="Calibri" w:cs="Arial" w:hint="eastAsia"/>
          <w:b/>
          <w:i/>
          <w:u w:val="single"/>
          <w:lang w:val="en-US" w:eastAsia="zh-CN"/>
        </w:rPr>
        <w:t xml:space="preserve"> 1:</w:t>
      </w:r>
      <w:r>
        <w:rPr>
          <w:rFonts w:ascii="Calibri" w:eastAsiaTheme="minorEastAsia" w:hAnsi="Calibri" w:cs="Arial" w:hint="eastAsia"/>
          <w:b/>
          <w:i/>
          <w:u w:val="single"/>
          <w:lang w:val="en-US" w:eastAsia="zh-CN"/>
        </w:rPr>
        <w:t xml:space="preserve"> If</w:t>
      </w:r>
      <w:r w:rsidRPr="00E44E89">
        <w:rPr>
          <w:rFonts w:ascii="Calibri" w:eastAsiaTheme="minorEastAsia" w:hAnsi="Calibri" w:cs="Arial"/>
          <w:b/>
          <w:i/>
          <w:u w:val="single"/>
          <w:lang w:val="en-US" w:eastAsia="zh-CN"/>
        </w:rPr>
        <w:t xml:space="preserve"> there exist SMTC occasions outside measurement gap, </w:t>
      </w:r>
      <w:r>
        <w:rPr>
          <w:rFonts w:ascii="Calibri" w:eastAsiaTheme="minorEastAsia" w:hAnsi="Calibri" w:cs="Arial" w:hint="eastAsia"/>
          <w:b/>
          <w:i/>
          <w:u w:val="single"/>
          <w:lang w:val="en-US" w:eastAsia="zh-CN"/>
        </w:rPr>
        <w:t xml:space="preserve">UE shall </w:t>
      </w:r>
      <w:r w:rsidRPr="00E44E89">
        <w:rPr>
          <w:rFonts w:ascii="Calibri" w:eastAsiaTheme="minorEastAsia" w:hAnsi="Calibri" w:cs="Arial"/>
          <w:b/>
          <w:i/>
          <w:u w:val="single"/>
          <w:lang w:val="en-US" w:eastAsia="zh-CN"/>
        </w:rPr>
        <w:t xml:space="preserve">restrict </w:t>
      </w:r>
      <w:r>
        <w:rPr>
          <w:rFonts w:ascii="Calibri" w:eastAsiaTheme="minorEastAsia" w:hAnsi="Calibri" w:cs="Arial" w:hint="eastAsia"/>
          <w:b/>
          <w:i/>
          <w:u w:val="single"/>
          <w:lang w:val="en-US" w:eastAsia="zh-CN"/>
        </w:rPr>
        <w:t>the</w:t>
      </w:r>
      <w:r w:rsidRPr="00E44E89">
        <w:rPr>
          <w:rFonts w:ascii="Calibri" w:eastAsiaTheme="minorEastAsia" w:hAnsi="Calibri" w:cs="Arial"/>
          <w:b/>
          <w:i/>
          <w:u w:val="single"/>
          <w:lang w:val="en-US" w:eastAsia="zh-CN"/>
        </w:rPr>
        <w:t xml:space="preserve"> intra-frequency measurement only on occasions outside measurement gap</w:t>
      </w:r>
      <w:r>
        <w:rPr>
          <w:rFonts w:ascii="Calibri" w:eastAsiaTheme="minorEastAsia" w:hAnsi="Calibri" w:cs="Arial" w:hint="eastAsia"/>
          <w:b/>
          <w:i/>
          <w:u w:val="single"/>
          <w:lang w:val="en-US" w:eastAsia="zh-CN"/>
        </w:rPr>
        <w:t xml:space="preserve">, if (a) measurement gap is not needed or (b) SMTC/SSB-based solution is applied. </w:t>
      </w:r>
    </w:p>
    <w:p w:rsidR="007321E9" w:rsidRDefault="007321E9" w:rsidP="007321E9">
      <w:pPr>
        <w:spacing w:after="0" w:line="288" w:lineRule="auto"/>
        <w:jc w:val="both"/>
        <w:rPr>
          <w:rFonts w:ascii="Calibri" w:eastAsiaTheme="minorEastAsia" w:hAnsi="Calibri" w:cs="Arial"/>
          <w:b/>
          <w:i/>
          <w:u w:val="single"/>
          <w:lang w:val="en-US" w:eastAsia="zh-CN"/>
        </w:rPr>
      </w:pPr>
    </w:p>
    <w:p w:rsidR="007321E9" w:rsidRDefault="007321E9" w:rsidP="007321E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Observations 2: Following </w:t>
      </w:r>
      <w:r>
        <w:rPr>
          <w:rFonts w:ascii="Calibri" w:eastAsiaTheme="minorEastAsia" w:hAnsi="Calibri" w:cs="Arial"/>
          <w:b/>
          <w:i/>
          <w:u w:val="single"/>
          <w:lang w:val="en-US" w:eastAsia="zh-CN"/>
        </w:rPr>
        <w:t>scenarios</w:t>
      </w:r>
      <w:r>
        <w:rPr>
          <w:rFonts w:ascii="Calibri" w:eastAsiaTheme="minorEastAsia" w:hAnsi="Calibri" w:cs="Arial" w:hint="eastAsia"/>
          <w:b/>
          <w:i/>
          <w:u w:val="single"/>
          <w:lang w:val="en-US" w:eastAsia="zh-CN"/>
        </w:rPr>
        <w:t xml:space="preserve"> can be categorized:</w:t>
      </w:r>
    </w:p>
    <w:p w:rsidR="007321E9" w:rsidRDefault="007321E9" w:rsidP="007321E9">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Scenaio-1: </w:t>
      </w:r>
      <w:r w:rsidRPr="00BC631B">
        <w:rPr>
          <w:rFonts w:ascii="Calibri" w:eastAsiaTheme="minorEastAsia" w:hAnsi="Calibri" w:cs="Arial"/>
          <w:b/>
          <w:i/>
          <w:u w:val="single"/>
          <w:lang w:val="en-US" w:eastAsia="zh-CN"/>
        </w:rPr>
        <w:t>All intra-freq</w:t>
      </w:r>
      <w:r>
        <w:rPr>
          <w:rFonts w:ascii="Calibri" w:eastAsiaTheme="minorEastAsia" w:hAnsi="Calibri" w:cs="Arial" w:hint="eastAsia"/>
          <w:b/>
          <w:i/>
          <w:u w:val="single"/>
          <w:lang w:val="en-US" w:eastAsia="zh-CN"/>
        </w:rPr>
        <w:t>uency</w:t>
      </w:r>
      <w:r w:rsidRPr="00BC631B">
        <w:rPr>
          <w:rFonts w:ascii="Calibri" w:eastAsiaTheme="minorEastAsia" w:hAnsi="Calibri" w:cs="Arial"/>
          <w:b/>
          <w:i/>
          <w:u w:val="single"/>
          <w:lang w:val="en-US" w:eastAsia="zh-CN"/>
        </w:rPr>
        <w:t xml:space="preserve"> SMTC occasions are within gap, and there exist SMTC occasions overlapped</w:t>
      </w:r>
      <w:r>
        <w:rPr>
          <w:rFonts w:ascii="Calibri" w:eastAsiaTheme="minorEastAsia" w:hAnsi="Calibri" w:cs="Arial"/>
          <w:b/>
          <w:i/>
          <w:u w:val="single"/>
          <w:lang w:val="en-US" w:eastAsia="zh-CN"/>
        </w:rPr>
        <w:t xml:space="preserve"> with inter-</w:t>
      </w:r>
      <w:r w:rsidRPr="00FB7C60">
        <w:rPr>
          <w:rFonts w:ascii="Calibri" w:eastAsiaTheme="minorEastAsia" w:hAnsi="Calibri" w:cs="Arial"/>
          <w:b/>
          <w:i/>
          <w:u w:val="single"/>
          <w:lang w:val="en-US" w:eastAsia="zh-CN"/>
        </w:rPr>
        <w:t xml:space="preserve"> </w:t>
      </w:r>
      <w:r w:rsidRPr="00BC631B">
        <w:rPr>
          <w:rFonts w:ascii="Calibri" w:eastAsiaTheme="minorEastAsia" w:hAnsi="Calibri" w:cs="Arial"/>
          <w:b/>
          <w:i/>
          <w:u w:val="single"/>
          <w:lang w:val="en-US" w:eastAsia="zh-CN"/>
        </w:rPr>
        <w:t>freq</w:t>
      </w:r>
      <w:r>
        <w:rPr>
          <w:rFonts w:ascii="Calibri" w:eastAsiaTheme="minorEastAsia" w:hAnsi="Calibri" w:cs="Arial" w:hint="eastAsia"/>
          <w:b/>
          <w:i/>
          <w:u w:val="single"/>
          <w:lang w:val="en-US" w:eastAsia="zh-CN"/>
        </w:rPr>
        <w:t>uency</w:t>
      </w:r>
      <w:r>
        <w:rPr>
          <w:rFonts w:ascii="Calibri" w:eastAsiaTheme="minorEastAsia" w:hAnsi="Calibri" w:cs="Arial"/>
          <w:b/>
          <w:i/>
          <w:u w:val="single"/>
          <w:lang w:val="en-US" w:eastAsia="zh-CN"/>
        </w:rPr>
        <w:t xml:space="preserve"> SMTC occasions</w:t>
      </w:r>
      <w:r>
        <w:rPr>
          <w:rFonts w:ascii="Calibri" w:eastAsiaTheme="minorEastAsia" w:hAnsi="Calibri" w:cs="Arial" w:hint="eastAsia"/>
          <w:b/>
          <w:i/>
          <w:u w:val="single"/>
          <w:lang w:val="en-US" w:eastAsia="zh-CN"/>
        </w:rPr>
        <w:t>.</w:t>
      </w:r>
    </w:p>
    <w:p w:rsidR="007321E9" w:rsidRDefault="007321E9" w:rsidP="007321E9">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Scenario-2: </w:t>
      </w:r>
      <w:r w:rsidRPr="00BC631B">
        <w:rPr>
          <w:rFonts w:ascii="Calibri" w:eastAsiaTheme="minorEastAsia" w:hAnsi="Calibri" w:cs="Arial"/>
          <w:b/>
          <w:i/>
          <w:u w:val="single"/>
          <w:lang w:val="en-US" w:eastAsia="zh-CN"/>
        </w:rPr>
        <w:t>All intra-</w:t>
      </w:r>
      <w:r w:rsidRPr="00FB7C60">
        <w:rPr>
          <w:rFonts w:ascii="Calibri" w:eastAsiaTheme="minorEastAsia" w:hAnsi="Calibri" w:cs="Arial"/>
          <w:b/>
          <w:i/>
          <w:u w:val="single"/>
          <w:lang w:val="en-US" w:eastAsia="zh-CN"/>
        </w:rPr>
        <w:t xml:space="preserve"> </w:t>
      </w:r>
      <w:r w:rsidRPr="00BC631B">
        <w:rPr>
          <w:rFonts w:ascii="Calibri" w:eastAsiaTheme="minorEastAsia" w:hAnsi="Calibri" w:cs="Arial"/>
          <w:b/>
          <w:i/>
          <w:u w:val="single"/>
          <w:lang w:val="en-US" w:eastAsia="zh-CN"/>
        </w:rPr>
        <w:t>freq</w:t>
      </w:r>
      <w:r>
        <w:rPr>
          <w:rFonts w:ascii="Calibri" w:eastAsiaTheme="minorEastAsia" w:hAnsi="Calibri" w:cs="Arial" w:hint="eastAsia"/>
          <w:b/>
          <w:i/>
          <w:u w:val="single"/>
          <w:lang w:val="en-US" w:eastAsia="zh-CN"/>
        </w:rPr>
        <w:t>uency</w:t>
      </w:r>
      <w:r w:rsidRPr="00BC631B">
        <w:rPr>
          <w:rFonts w:ascii="Calibri" w:eastAsiaTheme="minorEastAsia" w:hAnsi="Calibri" w:cs="Arial"/>
          <w:b/>
          <w:i/>
          <w:u w:val="single"/>
          <w:lang w:val="en-US" w:eastAsia="zh-CN"/>
        </w:rPr>
        <w:t xml:space="preserve"> SMTC occasions are within gap</w:t>
      </w:r>
      <w:r>
        <w:rPr>
          <w:rFonts w:ascii="Calibri" w:eastAsiaTheme="minorEastAsia" w:hAnsi="Calibri" w:cs="Arial" w:hint="eastAsia"/>
          <w:b/>
          <w:i/>
          <w:u w:val="single"/>
          <w:lang w:val="en-US" w:eastAsia="zh-CN"/>
        </w:rPr>
        <w:t>, and Intra-</w:t>
      </w:r>
      <w:r w:rsidRPr="00FB7C60">
        <w:rPr>
          <w:rFonts w:ascii="Calibri" w:eastAsiaTheme="minorEastAsia" w:hAnsi="Calibri" w:cs="Arial"/>
          <w:b/>
          <w:i/>
          <w:u w:val="single"/>
          <w:lang w:val="en-US" w:eastAsia="zh-CN"/>
        </w:rPr>
        <w:t xml:space="preserve"> </w:t>
      </w:r>
      <w:r w:rsidRPr="00BC631B">
        <w:rPr>
          <w:rFonts w:ascii="Calibri" w:eastAsiaTheme="minorEastAsia" w:hAnsi="Calibri" w:cs="Arial"/>
          <w:b/>
          <w:i/>
          <w:u w:val="single"/>
          <w:lang w:val="en-US" w:eastAsia="zh-CN"/>
        </w:rPr>
        <w:t>freq</w:t>
      </w:r>
      <w:r>
        <w:rPr>
          <w:rFonts w:ascii="Calibri" w:eastAsiaTheme="minorEastAsia" w:hAnsi="Calibri" w:cs="Arial" w:hint="eastAsia"/>
          <w:b/>
          <w:i/>
          <w:u w:val="single"/>
          <w:lang w:val="en-US" w:eastAsia="zh-CN"/>
        </w:rPr>
        <w:t xml:space="preserve">uency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f</w:t>
      </w:r>
      <w:r w:rsidRPr="009E231B">
        <w:rPr>
          <w:rFonts w:ascii="Calibri" w:eastAsiaTheme="minorEastAsia" w:hAnsi="Calibri" w:cs="Arial"/>
          <w:b/>
          <w:i/>
          <w:u w:val="single"/>
          <w:lang w:val="en-US" w:eastAsia="zh-CN"/>
        </w:rPr>
        <w:t xml:space="preserve">ully </w:t>
      </w:r>
      <w:r>
        <w:rPr>
          <w:rFonts w:ascii="Calibri" w:eastAsiaTheme="minorEastAsia" w:hAnsi="Calibri" w:cs="Arial" w:hint="eastAsia"/>
          <w:b/>
          <w:i/>
          <w:u w:val="single"/>
          <w:lang w:val="en-US" w:eastAsia="zh-CN"/>
        </w:rPr>
        <w:t>n</w:t>
      </w:r>
      <w:r w:rsidRPr="009E231B">
        <w:rPr>
          <w:rFonts w:ascii="Calibri" w:eastAsiaTheme="minorEastAsia" w:hAnsi="Calibri" w:cs="Arial"/>
          <w:b/>
          <w:i/>
          <w:u w:val="single"/>
          <w:lang w:val="en-US" w:eastAsia="zh-CN"/>
        </w:rPr>
        <w:t>on-overlapped with all inter-</w:t>
      </w:r>
      <w:r w:rsidRPr="00BC631B">
        <w:rPr>
          <w:rFonts w:ascii="Calibri" w:eastAsiaTheme="minorEastAsia" w:hAnsi="Calibri" w:cs="Arial"/>
          <w:b/>
          <w:i/>
          <w:u w:val="single"/>
          <w:lang w:val="en-US" w:eastAsia="zh-CN"/>
        </w:rPr>
        <w:t>freq</w:t>
      </w:r>
      <w:r>
        <w:rPr>
          <w:rFonts w:ascii="Calibri" w:eastAsiaTheme="minorEastAsia" w:hAnsi="Calibri" w:cs="Arial" w:hint="eastAsia"/>
          <w:b/>
          <w:i/>
          <w:u w:val="single"/>
          <w:lang w:val="en-US" w:eastAsia="zh-CN"/>
        </w:rPr>
        <w:t>uency</w:t>
      </w:r>
      <w:r w:rsidRPr="009E231B">
        <w:rPr>
          <w:rFonts w:ascii="Calibri" w:eastAsiaTheme="minorEastAsia" w:hAnsi="Calibri" w:cs="Arial"/>
          <w:b/>
          <w:i/>
          <w:u w:val="single"/>
          <w:lang w:val="en-US" w:eastAsia="zh-CN"/>
        </w:rPr>
        <w:t xml:space="preserve"> SMTC occasions</w:t>
      </w:r>
      <w:r>
        <w:rPr>
          <w:rFonts w:ascii="Calibri" w:eastAsiaTheme="minorEastAsia" w:hAnsi="Calibri" w:cs="Arial" w:hint="eastAsia"/>
          <w:b/>
          <w:i/>
          <w:u w:val="single"/>
          <w:lang w:val="en-US" w:eastAsia="zh-CN"/>
        </w:rPr>
        <w:t>.</w:t>
      </w:r>
    </w:p>
    <w:p w:rsidR="007321E9" w:rsidRDefault="007321E9" w:rsidP="007321E9">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Scenario-3: </w:t>
      </w:r>
      <w:r w:rsidRPr="009B40D5">
        <w:rPr>
          <w:rFonts w:ascii="Calibri" w:eastAsiaTheme="minorEastAsia" w:hAnsi="Calibri" w:cs="Arial"/>
          <w:b/>
          <w:i/>
          <w:u w:val="single"/>
          <w:lang w:val="en-US" w:eastAsia="zh-CN"/>
        </w:rPr>
        <w:t>None of intra-</w:t>
      </w:r>
      <w:r w:rsidRPr="00FB7C60">
        <w:rPr>
          <w:rFonts w:ascii="Calibri" w:eastAsiaTheme="minorEastAsia" w:hAnsi="Calibri" w:cs="Arial"/>
          <w:b/>
          <w:i/>
          <w:u w:val="single"/>
          <w:lang w:val="en-US" w:eastAsia="zh-CN"/>
        </w:rPr>
        <w:t xml:space="preserve"> </w:t>
      </w:r>
      <w:r w:rsidRPr="00BC631B">
        <w:rPr>
          <w:rFonts w:ascii="Calibri" w:eastAsiaTheme="minorEastAsia" w:hAnsi="Calibri" w:cs="Arial"/>
          <w:b/>
          <w:i/>
          <w:u w:val="single"/>
          <w:lang w:val="en-US" w:eastAsia="zh-CN"/>
        </w:rPr>
        <w:t>freq</w:t>
      </w:r>
      <w:r>
        <w:rPr>
          <w:rFonts w:ascii="Calibri" w:eastAsiaTheme="minorEastAsia" w:hAnsi="Calibri" w:cs="Arial" w:hint="eastAsia"/>
          <w:b/>
          <w:i/>
          <w:u w:val="single"/>
          <w:lang w:val="en-US" w:eastAsia="zh-CN"/>
        </w:rPr>
        <w:t>uency</w:t>
      </w:r>
      <w:r w:rsidRPr="009B40D5">
        <w:rPr>
          <w:rFonts w:ascii="Calibri" w:eastAsiaTheme="minorEastAsia" w:hAnsi="Calibri" w:cs="Arial"/>
          <w:b/>
          <w:i/>
          <w:u w:val="single"/>
          <w:lang w:val="en-US" w:eastAsia="zh-CN"/>
        </w:rPr>
        <w:t xml:space="preserve"> SMTC occasions is within measurement gap</w:t>
      </w:r>
      <w:r>
        <w:rPr>
          <w:rFonts w:ascii="Calibri" w:eastAsiaTheme="minorEastAsia" w:hAnsi="Calibri" w:cs="Arial" w:hint="eastAsia"/>
          <w:b/>
          <w:i/>
          <w:u w:val="single"/>
          <w:lang w:val="en-US" w:eastAsia="zh-CN"/>
        </w:rPr>
        <w:t xml:space="preserve">. </w:t>
      </w:r>
    </w:p>
    <w:p w:rsidR="007321E9" w:rsidRPr="009C6456" w:rsidRDefault="007321E9" w:rsidP="007321E9">
      <w:pPr>
        <w:spacing w:after="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Scenario-4: Intra-</w:t>
      </w:r>
      <w:r w:rsidRPr="00FB7C60">
        <w:rPr>
          <w:rFonts w:ascii="Calibri" w:eastAsiaTheme="minorEastAsia" w:hAnsi="Calibri" w:cs="Arial"/>
          <w:b/>
          <w:i/>
          <w:u w:val="single"/>
          <w:lang w:val="en-US" w:eastAsia="zh-CN"/>
        </w:rPr>
        <w:t xml:space="preserve"> </w:t>
      </w:r>
      <w:r w:rsidRPr="00BC631B">
        <w:rPr>
          <w:rFonts w:ascii="Calibri" w:eastAsiaTheme="minorEastAsia" w:hAnsi="Calibri" w:cs="Arial"/>
          <w:b/>
          <w:i/>
          <w:u w:val="single"/>
          <w:lang w:val="en-US" w:eastAsia="zh-CN"/>
        </w:rPr>
        <w:t>freq</w:t>
      </w:r>
      <w:r>
        <w:rPr>
          <w:rFonts w:ascii="Calibri" w:eastAsiaTheme="minorEastAsia" w:hAnsi="Calibri" w:cs="Arial" w:hint="eastAsia"/>
          <w:b/>
          <w:i/>
          <w:u w:val="single"/>
          <w:lang w:val="en-US" w:eastAsia="zh-CN"/>
        </w:rPr>
        <w:t xml:space="preserve">uency SMTC occasions partially overlapped by gap (i.e., </w:t>
      </w:r>
      <w:r w:rsidRPr="009E231B">
        <w:rPr>
          <w:rFonts w:ascii="Calibri" w:eastAsiaTheme="minorEastAsia" w:hAnsi="Calibri" w:cs="Arial"/>
          <w:b/>
          <w:i/>
          <w:u w:val="single"/>
          <w:lang w:val="en-US" w:eastAsia="zh-CN"/>
        </w:rPr>
        <w:t>SMTC occasions exist outside measurement gap</w:t>
      </w:r>
      <w:r>
        <w:rPr>
          <w:rFonts w:ascii="Calibri" w:eastAsiaTheme="minorEastAsia" w:hAnsi="Calibri" w:cs="Arial" w:hint="eastAsia"/>
          <w:b/>
          <w:i/>
          <w:u w:val="single"/>
          <w:lang w:val="en-US" w:eastAsia="zh-CN"/>
        </w:rPr>
        <w:t xml:space="preserve">). </w:t>
      </w:r>
    </w:p>
    <w:p w:rsidR="007321E9" w:rsidRPr="006200EE" w:rsidRDefault="007321E9" w:rsidP="007321E9">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Table 1.</w:t>
      </w:r>
      <w:proofErr w:type="gramEnd"/>
      <w:r>
        <w:rPr>
          <w:rFonts w:ascii="Calibri" w:eastAsia="宋体" w:hAnsi="Calibri" w:cs="Arial" w:hint="eastAsia"/>
          <w:lang w:val="en-US" w:eastAsia="zh-CN"/>
        </w:rPr>
        <w:t xml:space="preserve"> Scenarios to be considered for </w:t>
      </w:r>
      <w:r>
        <w:rPr>
          <w:rFonts w:ascii="Calibri" w:eastAsia="宋体" w:hAnsi="Calibri" w:cs="Arial"/>
          <w:lang w:val="en-US" w:eastAsia="zh-CN"/>
        </w:rPr>
        <w:t>the</w:t>
      </w:r>
      <w:r>
        <w:rPr>
          <w:rFonts w:ascii="Calibri" w:eastAsia="宋体" w:hAnsi="Calibri" w:cs="Arial" w:hint="eastAsia"/>
          <w:lang w:val="en-US" w:eastAsia="zh-CN"/>
        </w:rPr>
        <w:t xml:space="preserve"> necessity of gap sharing </w:t>
      </w:r>
      <w:r>
        <w:rPr>
          <w:rFonts w:ascii="Calibri" w:eastAsia="宋体" w:hAnsi="Calibri" w:cs="Arial"/>
          <w:lang w:val="en-US" w:eastAsia="zh-CN"/>
        </w:rPr>
        <w:t>mechanism</w:t>
      </w:r>
    </w:p>
    <w:tbl>
      <w:tblPr>
        <w:tblStyle w:val="LightList-Accent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3827"/>
        <w:gridCol w:w="1134"/>
        <w:gridCol w:w="2127"/>
      </w:tblGrid>
      <w:tr w:rsidR="007321E9" w:rsidRPr="00023C6D" w:rsidTr="00C62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Borders>
              <w:bottom w:val="single" w:sz="4" w:space="0" w:color="auto"/>
            </w:tcBorders>
            <w:vAlign w:val="center"/>
          </w:tcPr>
          <w:p w:rsidR="007321E9" w:rsidRPr="009D40DC" w:rsidRDefault="007321E9" w:rsidP="00C62EE9">
            <w:pPr>
              <w:spacing w:after="0"/>
              <w:jc w:val="center"/>
              <w:rPr>
                <w:rFonts w:ascii="Calibri" w:eastAsia="宋体" w:hAnsi="Calibri" w:cs="Arial"/>
                <w:sz w:val="15"/>
                <w:lang w:val="en-US" w:eastAsia="zh-CN"/>
              </w:rPr>
            </w:pPr>
            <w:r w:rsidRPr="009D40DC">
              <w:rPr>
                <w:rFonts w:ascii="Calibri" w:eastAsia="宋体" w:hAnsi="Calibri" w:cs="Arial" w:hint="eastAsia"/>
                <w:sz w:val="15"/>
                <w:lang w:val="en-US" w:eastAsia="zh-CN"/>
              </w:rPr>
              <w:t>Scenario</w:t>
            </w:r>
          </w:p>
        </w:tc>
        <w:tc>
          <w:tcPr>
            <w:tcW w:w="2268" w:type="dxa"/>
            <w:tcBorders>
              <w:bottom w:val="single" w:sz="4" w:space="0" w:color="auto"/>
            </w:tcBorders>
            <w:vAlign w:val="center"/>
          </w:tcPr>
          <w:p w:rsidR="007321E9" w:rsidRPr="00023C6D" w:rsidRDefault="007321E9" w:rsidP="00C62EE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Intra-frequency SMTC</w:t>
            </w:r>
          </w:p>
        </w:tc>
        <w:tc>
          <w:tcPr>
            <w:tcW w:w="3827" w:type="dxa"/>
            <w:tcBorders>
              <w:bottom w:val="single" w:sz="4" w:space="0" w:color="auto"/>
            </w:tcBorders>
            <w:vAlign w:val="center"/>
          </w:tcPr>
          <w:p w:rsidR="007321E9" w:rsidRPr="00023C6D" w:rsidRDefault="007321E9" w:rsidP="00C62EE9">
            <w:pPr>
              <w:spacing w:after="0"/>
              <w:ind w:leftChars="-54" w:left="-108"/>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Illustrative Figure</w:t>
            </w:r>
          </w:p>
        </w:tc>
        <w:tc>
          <w:tcPr>
            <w:tcW w:w="1134" w:type="dxa"/>
            <w:tcBorders>
              <w:bottom w:val="single" w:sz="4" w:space="0" w:color="auto"/>
            </w:tcBorders>
            <w:vAlign w:val="center"/>
          </w:tcPr>
          <w:p w:rsidR="007321E9" w:rsidRPr="00023C6D" w:rsidRDefault="007321E9" w:rsidP="00C62EE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9D40DC">
              <w:rPr>
                <w:rFonts w:ascii="Calibri" w:eastAsia="宋体" w:hAnsi="Calibri" w:cs="Arial" w:hint="eastAsia"/>
                <w:sz w:val="16"/>
                <w:lang w:val="en-US" w:eastAsia="zh-CN"/>
              </w:rPr>
              <w:t>Gap Sharing Needed?</w:t>
            </w:r>
          </w:p>
        </w:tc>
        <w:tc>
          <w:tcPr>
            <w:tcW w:w="2127" w:type="dxa"/>
            <w:tcBorders>
              <w:bottom w:val="single" w:sz="4" w:space="0" w:color="auto"/>
            </w:tcBorders>
            <w:vAlign w:val="center"/>
          </w:tcPr>
          <w:p w:rsidR="007321E9" w:rsidRPr="00023C6D" w:rsidRDefault="007321E9" w:rsidP="00C62EE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Remark</w:t>
            </w:r>
          </w:p>
        </w:tc>
      </w:tr>
      <w:tr w:rsidR="007321E9" w:rsidRPr="00360BC4" w:rsidTr="00C62EE9">
        <w:trPr>
          <w:cnfStyle w:val="000000100000" w:firstRow="0" w:lastRow="0" w:firstColumn="0" w:lastColumn="0" w:oddVBand="0" w:evenVBand="0" w:oddHBand="1" w:evenHBand="0" w:firstRowFirstColumn="0" w:firstRowLastColumn="0" w:lastRowFirstColumn="0" w:lastRowLastColumn="0"/>
          <w:trHeight w:val="1639"/>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tcBorders>
            <w:vAlign w:val="center"/>
          </w:tcPr>
          <w:p w:rsidR="007321E9" w:rsidRPr="00EE225F" w:rsidRDefault="007321E9" w:rsidP="00C62EE9">
            <w:pPr>
              <w:spacing w:after="0"/>
              <w:jc w:val="center"/>
              <w:rPr>
                <w:rFonts w:ascii="Calibri" w:eastAsia="宋体" w:hAnsi="Calibri" w:cs="Arial"/>
                <w:b w:val="0"/>
                <w:bCs w:val="0"/>
                <w:sz w:val="18"/>
                <w:lang w:val="en-US" w:eastAsia="zh-CN"/>
              </w:rPr>
            </w:pPr>
            <w:r w:rsidRPr="00360BC4">
              <w:rPr>
                <w:rFonts w:ascii="Calibri" w:eastAsia="宋体" w:hAnsi="Calibri" w:cs="Arial" w:hint="eastAsia"/>
                <w:sz w:val="18"/>
                <w:lang w:val="en-US" w:eastAsia="zh-CN"/>
              </w:rPr>
              <w:t>Scn-1</w:t>
            </w:r>
          </w:p>
        </w:tc>
        <w:tc>
          <w:tcPr>
            <w:tcW w:w="2268" w:type="dxa"/>
            <w:tcBorders>
              <w:top w:val="single" w:sz="4" w:space="0" w:color="auto"/>
              <w:bottom w:val="single" w:sz="4" w:space="0" w:color="auto"/>
            </w:tcBorders>
            <w:vAlign w:val="center"/>
          </w:tcPr>
          <w:p w:rsidR="007321E9"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All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are within measurement gap, </w:t>
            </w:r>
          </w:p>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proofErr w:type="gramStart"/>
            <w:r>
              <w:rPr>
                <w:rFonts w:ascii="Calibri" w:eastAsia="宋体" w:hAnsi="Calibri" w:cs="Arial" w:hint="eastAsia"/>
                <w:sz w:val="18"/>
                <w:lang w:val="en-US" w:eastAsia="zh-CN"/>
              </w:rPr>
              <w:t>and</w:t>
            </w:r>
            <w:proofErr w:type="gramEnd"/>
            <w:r>
              <w:rPr>
                <w:rFonts w:ascii="Calibri" w:eastAsia="宋体" w:hAnsi="Calibri" w:cs="Arial" w:hint="eastAsia"/>
                <w:sz w:val="18"/>
                <w:lang w:val="en-US" w:eastAsia="zh-CN"/>
              </w:rPr>
              <w:t xml:space="preserve"> </w:t>
            </w:r>
            <w:r>
              <w:rPr>
                <w:rFonts w:ascii="Calibri" w:eastAsia="宋体" w:hAnsi="Calibri" w:cs="Arial"/>
                <w:sz w:val="18"/>
                <w:lang w:val="en-US" w:eastAsia="zh-CN"/>
              </w:rPr>
              <w:br/>
            </w:r>
            <w:r>
              <w:rPr>
                <w:rFonts w:ascii="Calibri" w:eastAsia="宋体" w:hAnsi="Calibri" w:cs="Arial" w:hint="eastAsia"/>
                <w:sz w:val="18"/>
                <w:lang w:val="en-US" w:eastAsia="zh-CN"/>
              </w:rPr>
              <w:t xml:space="preserve">there exist SMTC </w:t>
            </w:r>
            <w:r>
              <w:rPr>
                <w:rFonts w:ascii="Calibri" w:eastAsia="宋体" w:hAnsi="Calibri" w:cs="Arial"/>
                <w:sz w:val="18"/>
                <w:lang w:val="en-US" w:eastAsia="zh-CN"/>
              </w:rPr>
              <w:t>occasion</w:t>
            </w:r>
            <w:r>
              <w:rPr>
                <w:rFonts w:ascii="Calibri" w:eastAsia="宋体" w:hAnsi="Calibri" w:cs="Arial" w:hint="eastAsia"/>
                <w:sz w:val="18"/>
                <w:lang w:val="en-US" w:eastAsia="zh-CN"/>
              </w:rPr>
              <w:t>s overlapped with inter-</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w:t>
            </w:r>
          </w:p>
        </w:tc>
        <w:tc>
          <w:tcPr>
            <w:tcW w:w="3827" w:type="dxa"/>
            <w:tcBorders>
              <w:top w:val="single" w:sz="4" w:space="0" w:color="auto"/>
              <w:bottom w:val="single" w:sz="4" w:space="0" w:color="auto"/>
            </w:tcBorders>
            <w:vAlign w:val="center"/>
          </w:tcPr>
          <w:p w:rsidR="007321E9" w:rsidRPr="009226F7" w:rsidRDefault="007321E9" w:rsidP="00C62EE9">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noProof/>
                <w:sz w:val="18"/>
                <w:lang w:val="en-US" w:eastAsia="zh-CN"/>
              </w:rPr>
            </w:pPr>
            <w:r w:rsidRPr="00360BC4">
              <w:rPr>
                <w:rFonts w:ascii="Calibri" w:eastAsia="宋体" w:hAnsi="Calibri" w:cs="Arial" w:hint="eastAsia"/>
                <w:noProof/>
                <w:sz w:val="18"/>
                <w:lang w:val="en-US" w:eastAsia="zh-CN"/>
              </w:rPr>
              <w:drawing>
                <wp:inline distT="0" distB="0" distL="0" distR="0" wp14:anchorId="71F89A45" wp14:editId="694336FC">
                  <wp:extent cx="2250219" cy="8438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1">
                            <a:extLst>
                              <a:ext uri="{28A0092B-C50C-407E-A947-70E740481C1C}">
                                <a14:useLocalDpi xmlns:a14="http://schemas.microsoft.com/office/drawing/2010/main" val="0"/>
                              </a:ext>
                            </a:extLst>
                          </a:blip>
                          <a:stretch>
                            <a:fillRect/>
                          </a:stretch>
                        </pic:blipFill>
                        <pic:spPr>
                          <a:xfrm>
                            <a:off x="0" y="0"/>
                            <a:ext cx="2250219" cy="843832"/>
                          </a:xfrm>
                          <a:prstGeom prst="rect">
                            <a:avLst/>
                          </a:prstGeom>
                        </pic:spPr>
                      </pic:pic>
                    </a:graphicData>
                  </a:graphic>
                </wp:inline>
              </w:drawing>
            </w:r>
          </w:p>
          <w:p w:rsidR="007321E9" w:rsidRPr="00AB6AE1" w:rsidRDefault="007321E9" w:rsidP="00C62EE9">
            <w:pPr>
              <w:spacing w:after="120"/>
              <w:ind w:leftChars="-54" w:left="-108"/>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Arial"/>
                <w:noProof/>
                <w:sz w:val="18"/>
                <w:lang w:eastAsia="zh-CN"/>
              </w:rPr>
            </w:pPr>
            <w:r>
              <w:rPr>
                <w:rFonts w:asciiTheme="minorHAnsi" w:eastAsiaTheme="minorEastAsia" w:hAnsiTheme="minorHAnsi" w:cs="Arial" w:hint="eastAsia"/>
                <w:noProof/>
                <w:sz w:val="18"/>
                <w:lang w:eastAsia="zh-CN"/>
              </w:rPr>
              <w:t>(a) Example-1</w:t>
            </w:r>
          </w:p>
          <w:p w:rsidR="007321E9" w:rsidRDefault="007321E9" w:rsidP="00C62EE9">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noProof/>
                <w:sz w:val="18"/>
                <w:lang w:val="en-US" w:eastAsia="zh-CN"/>
              </w:rPr>
            </w:pPr>
            <w:r w:rsidRPr="009226F7">
              <w:rPr>
                <w:rFonts w:asciiTheme="minorHAnsi" w:eastAsia="宋体" w:hAnsiTheme="minorHAnsi" w:cs="Arial"/>
                <w:noProof/>
                <w:sz w:val="18"/>
                <w:lang w:val="en-US" w:eastAsia="zh-CN"/>
              </w:rPr>
              <w:drawing>
                <wp:inline distT="0" distB="0" distL="0" distR="0" wp14:anchorId="52A14D5E" wp14:editId="1121F79A">
                  <wp:extent cx="2274073" cy="852777"/>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2">
                            <a:extLst>
                              <a:ext uri="{28A0092B-C50C-407E-A947-70E740481C1C}">
                                <a14:useLocalDpi xmlns:a14="http://schemas.microsoft.com/office/drawing/2010/main" val="0"/>
                              </a:ext>
                            </a:extLst>
                          </a:blip>
                          <a:stretch>
                            <a:fillRect/>
                          </a:stretch>
                        </pic:blipFill>
                        <pic:spPr>
                          <a:xfrm>
                            <a:off x="0" y="0"/>
                            <a:ext cx="2274073" cy="852777"/>
                          </a:xfrm>
                          <a:prstGeom prst="rect">
                            <a:avLst/>
                          </a:prstGeom>
                        </pic:spPr>
                      </pic:pic>
                    </a:graphicData>
                  </a:graphic>
                </wp:inline>
              </w:drawing>
            </w:r>
          </w:p>
          <w:p w:rsidR="007321E9" w:rsidRPr="003766F5" w:rsidRDefault="007321E9" w:rsidP="00C62EE9">
            <w:pPr>
              <w:spacing w:after="120"/>
              <w:ind w:leftChars="-54" w:left="-108"/>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Arial"/>
                <w:noProof/>
                <w:sz w:val="18"/>
                <w:lang w:eastAsia="zh-CN"/>
              </w:rPr>
            </w:pPr>
            <w:r>
              <w:rPr>
                <w:rFonts w:asciiTheme="minorHAnsi" w:eastAsiaTheme="minorEastAsia" w:hAnsiTheme="minorHAnsi" w:cs="Arial" w:hint="eastAsia"/>
                <w:noProof/>
                <w:sz w:val="18"/>
                <w:lang w:eastAsia="zh-CN"/>
              </w:rPr>
              <w:t>(b) Example-2</w:t>
            </w:r>
          </w:p>
        </w:tc>
        <w:tc>
          <w:tcPr>
            <w:tcW w:w="1134" w:type="dxa"/>
            <w:tcBorders>
              <w:top w:val="single" w:sz="4" w:space="0" w:color="auto"/>
            </w:tcBorders>
            <w:shd w:val="clear" w:color="auto" w:fill="9BBB59" w:themeFill="accent3"/>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w:t>
            </w:r>
          </w:p>
        </w:tc>
        <w:tc>
          <w:tcPr>
            <w:tcW w:w="2127" w:type="dxa"/>
            <w:tcBorders>
              <w:top w:val="single" w:sz="4" w:space="0" w:color="auto"/>
              <w:right w:val="single" w:sz="4" w:space="0" w:color="auto"/>
            </w:tcBorders>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sharing needed for overlapped intra-/inter-freq. SMTCs</w:t>
            </w:r>
          </w:p>
        </w:tc>
      </w:tr>
      <w:tr w:rsidR="007321E9" w:rsidRPr="00360BC4" w:rsidTr="00C62EE9">
        <w:trPr>
          <w:trHeight w:val="1681"/>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tcBorders>
            <w:vAlign w:val="center"/>
          </w:tcPr>
          <w:p w:rsidR="007321E9" w:rsidRPr="00360BC4" w:rsidRDefault="007321E9" w:rsidP="00C62EE9">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Scn-2</w:t>
            </w:r>
          </w:p>
        </w:tc>
        <w:tc>
          <w:tcPr>
            <w:tcW w:w="2268" w:type="dxa"/>
            <w:tcBorders>
              <w:top w:val="single" w:sz="4" w:space="0" w:color="auto"/>
              <w:bottom w:val="single" w:sz="4" w:space="0" w:color="auto"/>
            </w:tcBorders>
            <w:vAlign w:val="center"/>
          </w:tcPr>
          <w:p w:rsidR="007321E9"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Arial"/>
                <w:noProof/>
                <w:sz w:val="18"/>
                <w:lang w:eastAsia="zh-CN"/>
              </w:rPr>
            </w:pPr>
            <w:r>
              <w:rPr>
                <w:rFonts w:ascii="Calibri" w:eastAsia="宋体" w:hAnsi="Calibri" w:cs="Arial" w:hint="eastAsia"/>
                <w:sz w:val="18"/>
                <w:lang w:val="en-US" w:eastAsia="zh-CN"/>
              </w:rPr>
              <w:t>All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are within measurement gap,</w:t>
            </w:r>
            <w:r>
              <w:rPr>
                <w:rFonts w:asciiTheme="minorHAnsi" w:eastAsiaTheme="minorEastAsia" w:hAnsiTheme="minorHAnsi" w:cs="Arial" w:hint="eastAsia"/>
                <w:noProof/>
                <w:sz w:val="18"/>
                <w:lang w:eastAsia="zh-CN"/>
              </w:rPr>
              <w:t xml:space="preserve"> </w:t>
            </w:r>
          </w:p>
          <w:p w:rsidR="007321E9"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Arial"/>
                <w:noProof/>
                <w:sz w:val="18"/>
                <w:lang w:eastAsia="zh-CN"/>
              </w:rPr>
            </w:pPr>
            <w:r>
              <w:rPr>
                <w:rFonts w:asciiTheme="minorHAnsi" w:eastAsiaTheme="minorEastAsia" w:hAnsiTheme="minorHAnsi" w:cs="Arial" w:hint="eastAsia"/>
                <w:noProof/>
                <w:sz w:val="18"/>
                <w:lang w:eastAsia="zh-CN"/>
              </w:rPr>
              <w:t xml:space="preserve">and </w:t>
            </w:r>
          </w:p>
          <w:p w:rsidR="007321E9"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Theme="minorHAnsi" w:eastAsiaTheme="minorEastAsia" w:hAnsiTheme="minorHAnsi" w:cs="Arial" w:hint="eastAsia"/>
                <w:noProof/>
                <w:sz w:val="18"/>
                <w:lang w:eastAsia="zh-CN"/>
              </w:rPr>
              <w:t>f</w:t>
            </w:r>
            <w:r w:rsidRPr="00AB6AE1">
              <w:rPr>
                <w:rFonts w:asciiTheme="minorHAnsi" w:eastAsiaTheme="minorEastAsia" w:hAnsiTheme="minorHAnsi" w:cs="Arial"/>
                <w:noProof/>
                <w:sz w:val="18"/>
                <w:lang w:eastAsia="zh-CN"/>
              </w:rPr>
              <w:t>ully non-overlapped with all inter-freq SMTC occasions</w:t>
            </w:r>
          </w:p>
        </w:tc>
        <w:tc>
          <w:tcPr>
            <w:tcW w:w="3827" w:type="dxa"/>
            <w:tcBorders>
              <w:top w:val="single" w:sz="4" w:space="0" w:color="auto"/>
              <w:bottom w:val="single" w:sz="4" w:space="0" w:color="auto"/>
            </w:tcBorders>
            <w:vAlign w:val="center"/>
          </w:tcPr>
          <w:p w:rsidR="007321E9" w:rsidRPr="00360BC4" w:rsidRDefault="007321E9" w:rsidP="00C62EE9">
            <w:pPr>
              <w:spacing w:after="0"/>
              <w:ind w:leftChars="-54" w:left="-108"/>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r w:rsidRPr="009226F7">
              <w:rPr>
                <w:rFonts w:asciiTheme="minorHAnsi" w:eastAsia="宋体" w:hAnsiTheme="minorHAnsi"/>
                <w:noProof/>
                <w:lang w:val="en-US" w:eastAsia="zh-CN"/>
              </w:rPr>
              <w:drawing>
                <wp:inline distT="0" distB="0" distL="0" distR="0" wp14:anchorId="5F248A5D" wp14:editId="17DCED33">
                  <wp:extent cx="2258170" cy="8468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3">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1134" w:type="dxa"/>
            <w:tcBorders>
              <w:top w:val="single" w:sz="4" w:space="0" w:color="auto"/>
            </w:tcBorders>
            <w:shd w:val="clear" w:color="auto" w:fill="FABF8F" w:themeFill="accent6" w:themeFillTint="99"/>
            <w:vAlign w:val="center"/>
          </w:tcPr>
          <w:p w:rsidR="007321E9"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127" w:type="dxa"/>
            <w:tcBorders>
              <w:top w:val="single" w:sz="4" w:space="0" w:color="auto"/>
              <w:right w:val="single" w:sz="4" w:space="0" w:color="auto"/>
            </w:tcBorders>
            <w:vAlign w:val="center"/>
          </w:tcPr>
          <w:p w:rsidR="007321E9"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w:t>
            </w:r>
            <w:r w:rsidRPr="003D02B3">
              <w:rPr>
                <w:rFonts w:ascii="Calibri" w:eastAsia="宋体" w:hAnsi="Calibri" w:cs="Arial" w:hint="eastAsia"/>
                <w:sz w:val="18"/>
                <w:lang w:val="en-US" w:eastAsia="zh-CN"/>
              </w:rPr>
              <w:t>o explicit gap sharing mechanism is needed.</w:t>
            </w:r>
          </w:p>
        </w:tc>
      </w:tr>
      <w:tr w:rsidR="007321E9" w:rsidRPr="00360BC4" w:rsidTr="00C62EE9">
        <w:trPr>
          <w:cnfStyle w:val="000000100000" w:firstRow="0" w:lastRow="0" w:firstColumn="0" w:lastColumn="0" w:oddVBand="0" w:evenVBand="0" w:oddHBand="1" w:evenHBand="0" w:firstRowFirstColumn="0" w:firstRowLastColumn="0" w:lastRowFirstColumn="0" w:lastRowLastColumn="0"/>
          <w:trHeight w:val="1681"/>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tcBorders>
            <w:vAlign w:val="center"/>
          </w:tcPr>
          <w:p w:rsidR="007321E9" w:rsidRPr="00EE225F" w:rsidRDefault="007321E9" w:rsidP="00C62EE9">
            <w:pPr>
              <w:spacing w:after="0"/>
              <w:jc w:val="center"/>
              <w:rPr>
                <w:rFonts w:ascii="Calibri" w:eastAsia="宋体" w:hAnsi="Calibri" w:cs="Arial"/>
                <w:b w:val="0"/>
                <w:bCs w:val="0"/>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3</w:t>
            </w:r>
          </w:p>
        </w:tc>
        <w:tc>
          <w:tcPr>
            <w:tcW w:w="2268" w:type="dxa"/>
            <w:tcBorders>
              <w:top w:val="single" w:sz="4" w:space="0" w:color="auto"/>
              <w:bottom w:val="single" w:sz="4" w:space="0" w:color="auto"/>
            </w:tcBorders>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None of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SMTC occasions is within measurement gap</w:t>
            </w:r>
          </w:p>
        </w:tc>
        <w:tc>
          <w:tcPr>
            <w:tcW w:w="3827" w:type="dxa"/>
            <w:tcBorders>
              <w:top w:val="single" w:sz="4" w:space="0" w:color="auto"/>
              <w:bottom w:val="single" w:sz="4" w:space="0" w:color="auto"/>
            </w:tcBorders>
            <w:vAlign w:val="center"/>
          </w:tcPr>
          <w:p w:rsidR="007321E9" w:rsidRPr="009B40D5" w:rsidRDefault="007321E9" w:rsidP="00C62EE9">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11848816" wp14:editId="24655D34">
                  <wp:extent cx="2218414" cy="831905"/>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4">
                            <a:extLst>
                              <a:ext uri="{28A0092B-C50C-407E-A947-70E740481C1C}">
                                <a14:useLocalDpi xmlns:a14="http://schemas.microsoft.com/office/drawing/2010/main" val="0"/>
                              </a:ext>
                            </a:extLst>
                          </a:blip>
                          <a:stretch>
                            <a:fillRect/>
                          </a:stretch>
                        </pic:blipFill>
                        <pic:spPr>
                          <a:xfrm>
                            <a:off x="0" y="0"/>
                            <a:ext cx="2218414" cy="831905"/>
                          </a:xfrm>
                          <a:prstGeom prst="rect">
                            <a:avLst/>
                          </a:prstGeom>
                        </pic:spPr>
                      </pic:pic>
                    </a:graphicData>
                  </a:graphic>
                </wp:inline>
              </w:drawing>
            </w:r>
          </w:p>
        </w:tc>
        <w:tc>
          <w:tcPr>
            <w:tcW w:w="1134" w:type="dxa"/>
            <w:tcBorders>
              <w:top w:val="single" w:sz="4" w:space="0" w:color="auto"/>
            </w:tcBorders>
            <w:shd w:val="clear" w:color="auto" w:fill="FABF8F" w:themeFill="accent6" w:themeFillTint="99"/>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127" w:type="dxa"/>
            <w:tcBorders>
              <w:top w:val="single" w:sz="4" w:space="0" w:color="auto"/>
              <w:right w:val="single" w:sz="4" w:space="0" w:color="auto"/>
            </w:tcBorders>
            <w:vAlign w:val="center"/>
          </w:tcPr>
          <w:p w:rsidR="007321E9" w:rsidRPr="00EE225F"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w:t>
            </w:r>
            <w:r w:rsidRPr="003D02B3">
              <w:rPr>
                <w:rFonts w:ascii="Calibri" w:eastAsia="宋体" w:hAnsi="Calibri" w:cs="Arial" w:hint="eastAsia"/>
                <w:sz w:val="18"/>
                <w:lang w:val="en-US" w:eastAsia="zh-CN"/>
              </w:rPr>
              <w:t>o explicit gap sharing mechanism is needed</w:t>
            </w:r>
            <w:r>
              <w:rPr>
                <w:rFonts w:ascii="Calibri" w:eastAsia="宋体" w:hAnsi="Calibri" w:cs="Arial" w:hint="eastAsia"/>
                <w:sz w:val="18"/>
                <w:lang w:val="en-US" w:eastAsia="zh-CN"/>
              </w:rPr>
              <w:t>, and only valid for no-gap-needed intra-</w:t>
            </w:r>
            <w:proofErr w:type="spellStart"/>
            <w:r>
              <w:rPr>
                <w:rFonts w:ascii="Calibri" w:eastAsia="宋体" w:hAnsi="Calibri" w:cs="Arial" w:hint="eastAsia"/>
                <w:sz w:val="18"/>
                <w:lang w:val="en-US" w:eastAsia="zh-CN"/>
              </w:rPr>
              <w:t>freq</w:t>
            </w:r>
            <w:proofErr w:type="spellEnd"/>
            <w:r>
              <w:rPr>
                <w:rFonts w:ascii="Calibri" w:eastAsia="宋体" w:hAnsi="Calibri" w:cs="Arial" w:hint="eastAsia"/>
                <w:sz w:val="18"/>
                <w:lang w:val="en-US" w:eastAsia="zh-CN"/>
              </w:rPr>
              <w:t xml:space="preserve"> measurement</w:t>
            </w:r>
            <w:r w:rsidRPr="003D02B3">
              <w:rPr>
                <w:rFonts w:ascii="Calibri" w:eastAsia="宋体" w:hAnsi="Calibri" w:cs="Arial" w:hint="eastAsia"/>
                <w:sz w:val="18"/>
                <w:lang w:val="en-US" w:eastAsia="zh-CN"/>
              </w:rPr>
              <w:t>.</w:t>
            </w:r>
          </w:p>
        </w:tc>
      </w:tr>
      <w:tr w:rsidR="007321E9" w:rsidRPr="00360BC4" w:rsidTr="00C62EE9">
        <w:trPr>
          <w:trHeight w:val="1229"/>
        </w:trPr>
        <w:tc>
          <w:tcPr>
            <w:cnfStyle w:val="001000000000" w:firstRow="0" w:lastRow="0" w:firstColumn="1" w:lastColumn="0" w:oddVBand="0" w:evenVBand="0" w:oddHBand="0" w:evenHBand="0" w:firstRowFirstColumn="0" w:firstRowLastColumn="0" w:lastRowFirstColumn="0" w:lastRowLastColumn="0"/>
            <w:tcW w:w="817" w:type="dxa"/>
            <w:vMerge w:val="restart"/>
            <w:tcBorders>
              <w:top w:val="single" w:sz="4" w:space="0" w:color="auto"/>
              <w:left w:val="single" w:sz="4" w:space="0" w:color="auto"/>
            </w:tcBorders>
            <w:vAlign w:val="center"/>
          </w:tcPr>
          <w:p w:rsidR="007321E9" w:rsidRPr="009E231B" w:rsidRDefault="007321E9" w:rsidP="00C62EE9">
            <w:pPr>
              <w:spacing w:after="0"/>
              <w:jc w:val="center"/>
              <w:rPr>
                <w:rFonts w:ascii="Calibri" w:eastAsia="宋体" w:hAnsi="Calibri" w:cs="Arial"/>
                <w:b w:val="0"/>
                <w:bCs w:val="0"/>
                <w:sz w:val="18"/>
                <w:lang w:val="en-US" w:eastAsia="zh-CN"/>
              </w:rPr>
            </w:pPr>
            <w:r>
              <w:rPr>
                <w:rFonts w:ascii="Calibri" w:eastAsia="宋体" w:hAnsi="Calibri" w:cs="Arial" w:hint="eastAsia"/>
                <w:sz w:val="18"/>
                <w:lang w:val="en-US" w:eastAsia="zh-CN"/>
              </w:rPr>
              <w:lastRenderedPageBreak/>
              <w:t>Scn-4</w:t>
            </w:r>
          </w:p>
        </w:tc>
        <w:tc>
          <w:tcPr>
            <w:tcW w:w="2268" w:type="dxa"/>
            <w:vMerge w:val="restart"/>
            <w:tcBorders>
              <w:top w:val="single" w:sz="4" w:space="0" w:color="auto"/>
              <w:bottom w:val="single" w:sz="4" w:space="0" w:color="auto"/>
            </w:tcBorders>
            <w:vAlign w:val="center"/>
          </w:tcPr>
          <w:p w:rsidR="007321E9" w:rsidRPr="00360BC4"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 xml:space="preserve">Partly overlapped by gap; </w:t>
            </w:r>
            <w:r>
              <w:rPr>
                <w:rFonts w:ascii="Calibri" w:eastAsia="宋体" w:hAnsi="Calibri" w:cs="Arial" w:hint="eastAsia"/>
                <w:sz w:val="18"/>
                <w:lang w:val="en-US" w:eastAsia="zh-CN"/>
              </w:rPr>
              <w:br/>
              <w:t xml:space="preserve">i.e., </w:t>
            </w:r>
            <w:r w:rsidRPr="00360BC4">
              <w:rPr>
                <w:rFonts w:ascii="Calibri" w:eastAsia="宋体" w:hAnsi="Calibri" w:cs="Arial"/>
                <w:sz w:val="18"/>
                <w:lang w:val="en-US" w:eastAsia="zh-CN"/>
              </w:rPr>
              <w:t>SMTC periodicity</w:t>
            </w:r>
            <w:r>
              <w:rPr>
                <w:rFonts w:ascii="Calibri" w:eastAsia="宋体" w:hAnsi="Calibri" w:cs="Arial" w:hint="eastAsia"/>
                <w:sz w:val="18"/>
                <w:lang w:val="en-US" w:eastAsia="zh-CN"/>
              </w:rPr>
              <w:t xml:space="preserve"> </w:t>
            </w:r>
            <w:r>
              <w:rPr>
                <w:rFonts w:ascii="Calibri" w:eastAsia="宋体" w:hAnsi="Calibri" w:cs="Arial"/>
                <w:sz w:val="18"/>
                <w:lang w:val="en-US" w:eastAsia="zh-CN"/>
              </w:rPr>
              <w:br/>
            </w:r>
            <w:r>
              <w:rPr>
                <w:rFonts w:ascii="Calibri" w:eastAsia="宋体" w:hAnsi="Calibri" w:cs="Arial" w:hint="eastAsia"/>
                <w:sz w:val="18"/>
                <w:lang w:val="en-US" w:eastAsia="zh-CN"/>
              </w:rPr>
              <w:t>&lt;</w:t>
            </w:r>
            <w:r w:rsidRPr="00360BC4">
              <w:rPr>
                <w:rFonts w:ascii="Calibri" w:eastAsia="宋体" w:hAnsi="Calibri" w:cs="Arial" w:hint="eastAsia"/>
                <w:sz w:val="18"/>
                <w:lang w:val="en-US" w:eastAsia="zh-CN"/>
              </w:rPr>
              <w:t xml:space="preserve"> </w:t>
            </w:r>
            <w:r>
              <w:rPr>
                <w:rFonts w:ascii="Calibri" w:eastAsia="宋体" w:hAnsi="Calibri" w:cs="Arial" w:hint="eastAsia"/>
                <w:sz w:val="18"/>
                <w:lang w:val="en-US" w:eastAsia="zh-CN"/>
              </w:rPr>
              <w:t>M</w:t>
            </w:r>
            <w:r w:rsidRPr="00360BC4">
              <w:rPr>
                <w:rFonts w:ascii="Calibri" w:eastAsia="宋体" w:hAnsi="Calibri" w:cs="Arial" w:hint="eastAsia"/>
                <w:sz w:val="18"/>
                <w:lang w:val="en-US" w:eastAsia="zh-CN"/>
              </w:rPr>
              <w:t>G</w:t>
            </w:r>
            <w:r>
              <w:rPr>
                <w:rFonts w:ascii="Calibri" w:eastAsia="宋体" w:hAnsi="Calibri" w:cs="Arial" w:hint="eastAsia"/>
                <w:sz w:val="18"/>
                <w:lang w:val="en-US" w:eastAsia="zh-CN"/>
              </w:rPr>
              <w:t>R</w:t>
            </w:r>
            <w:r w:rsidRPr="00360BC4">
              <w:rPr>
                <w:rFonts w:ascii="Calibri" w:eastAsia="宋体" w:hAnsi="Calibri" w:cs="Arial" w:hint="eastAsia"/>
                <w:sz w:val="18"/>
                <w:lang w:val="en-US" w:eastAsia="zh-CN"/>
              </w:rPr>
              <w:t>P</w:t>
            </w:r>
            <w:r>
              <w:rPr>
                <w:rFonts w:ascii="Calibri" w:eastAsia="宋体" w:hAnsi="Calibri" w:cs="Arial" w:hint="eastAsia"/>
                <w:sz w:val="18"/>
                <w:lang w:val="en-US" w:eastAsia="zh-CN"/>
              </w:rPr>
              <w:t>;</w:t>
            </w:r>
            <w:r>
              <w:rPr>
                <w:rFonts w:ascii="Calibri" w:eastAsia="宋体" w:hAnsi="Calibri" w:cs="Arial" w:hint="eastAsia"/>
                <w:sz w:val="18"/>
                <w:lang w:val="en-US" w:eastAsia="zh-CN"/>
              </w:rPr>
              <w:br/>
              <w:t>(</w:t>
            </w:r>
            <w:r w:rsidRPr="009226F7">
              <w:rPr>
                <w:rFonts w:ascii="Calibri" w:eastAsia="宋体" w:hAnsi="Calibri" w:cs="Arial"/>
                <w:sz w:val="18"/>
                <w:lang w:val="en-US" w:eastAsia="zh-CN"/>
              </w:rPr>
              <w:t xml:space="preserve">SMTC occasions </w:t>
            </w:r>
            <w:r>
              <w:rPr>
                <w:rFonts w:ascii="Calibri" w:eastAsia="宋体" w:hAnsi="Calibri" w:cs="Arial" w:hint="eastAsia"/>
                <w:sz w:val="18"/>
                <w:lang w:val="en-US" w:eastAsia="zh-CN"/>
              </w:rPr>
              <w:t xml:space="preserve">exist </w:t>
            </w:r>
            <w:r w:rsidRPr="009226F7">
              <w:rPr>
                <w:rFonts w:ascii="Calibri" w:eastAsia="宋体" w:hAnsi="Calibri" w:cs="Arial"/>
                <w:sz w:val="18"/>
                <w:lang w:val="en-US" w:eastAsia="zh-CN"/>
              </w:rPr>
              <w:t>outside measurement gap</w:t>
            </w:r>
            <w:r>
              <w:rPr>
                <w:rFonts w:ascii="Calibri" w:eastAsia="宋体" w:hAnsi="Calibri" w:cs="Arial" w:hint="eastAsia"/>
                <w:sz w:val="18"/>
                <w:lang w:val="en-US" w:eastAsia="zh-CN"/>
              </w:rPr>
              <w:t>)</w:t>
            </w:r>
          </w:p>
        </w:tc>
        <w:tc>
          <w:tcPr>
            <w:tcW w:w="3827" w:type="dxa"/>
            <w:vMerge w:val="restart"/>
            <w:tcBorders>
              <w:top w:val="single" w:sz="4" w:space="0" w:color="auto"/>
              <w:bottom w:val="single" w:sz="4" w:space="0" w:color="auto"/>
            </w:tcBorders>
            <w:vAlign w:val="center"/>
          </w:tcPr>
          <w:p w:rsidR="007321E9" w:rsidRPr="00360BC4" w:rsidRDefault="007321E9" w:rsidP="00C62EE9">
            <w:pPr>
              <w:spacing w:after="0"/>
              <w:ind w:leftChars="-54" w:left="-108"/>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5FB569FB" wp14:editId="4DAFB712">
                  <wp:extent cx="2258170" cy="84681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2.jpg"/>
                          <pic:cNvPicPr/>
                        </pic:nvPicPr>
                        <pic:blipFill>
                          <a:blip r:embed="rId15">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1134" w:type="dxa"/>
            <w:tcBorders>
              <w:top w:val="single" w:sz="4" w:space="0" w:color="auto"/>
              <w:bottom w:val="single" w:sz="4" w:space="0" w:color="auto"/>
            </w:tcBorders>
            <w:shd w:val="clear" w:color="auto" w:fill="FABF8F" w:themeFill="accent6" w:themeFillTint="99"/>
            <w:vAlign w:val="center"/>
          </w:tcPr>
          <w:p w:rsidR="007321E9" w:rsidRPr="00360BC4"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 if gap is not needed for intra-freq.</w:t>
            </w:r>
          </w:p>
        </w:tc>
        <w:tc>
          <w:tcPr>
            <w:tcW w:w="2127" w:type="dxa"/>
            <w:tcBorders>
              <w:top w:val="single" w:sz="4" w:space="0" w:color="auto"/>
              <w:bottom w:val="single" w:sz="4" w:space="0" w:color="auto"/>
              <w:right w:val="single" w:sz="4" w:space="0" w:color="auto"/>
            </w:tcBorders>
            <w:vAlign w:val="center"/>
          </w:tcPr>
          <w:p w:rsidR="007321E9" w:rsidRPr="00360BC4" w:rsidRDefault="007321E9" w:rsidP="00C62EE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highlight w:val="yellow"/>
                <w:lang w:val="en-US" w:eastAsia="zh-CN"/>
              </w:rPr>
              <w:t>See Proposal-1 for details</w:t>
            </w:r>
            <w:r w:rsidRPr="00A577EF">
              <w:rPr>
                <w:rFonts w:ascii="Calibri" w:eastAsia="宋体" w:hAnsi="Calibri" w:cs="Arial" w:hint="eastAsia"/>
                <w:sz w:val="18"/>
                <w:highlight w:val="yellow"/>
                <w:lang w:val="en-US" w:eastAsia="zh-CN"/>
              </w:rPr>
              <w:t>.</w:t>
            </w:r>
          </w:p>
        </w:tc>
      </w:tr>
      <w:tr w:rsidR="007321E9" w:rsidRPr="00360BC4" w:rsidTr="00C62EE9">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817" w:type="dxa"/>
            <w:vMerge/>
            <w:tcBorders>
              <w:left w:val="single" w:sz="4" w:space="0" w:color="auto"/>
            </w:tcBorders>
            <w:vAlign w:val="center"/>
          </w:tcPr>
          <w:p w:rsidR="007321E9" w:rsidRPr="00360BC4" w:rsidRDefault="007321E9" w:rsidP="00C62EE9">
            <w:pPr>
              <w:spacing w:after="0"/>
              <w:jc w:val="center"/>
              <w:rPr>
                <w:rFonts w:ascii="Calibri" w:eastAsia="宋体" w:hAnsi="Calibri" w:cs="Arial"/>
                <w:sz w:val="18"/>
                <w:lang w:val="en-US" w:eastAsia="zh-CN"/>
              </w:rPr>
            </w:pPr>
          </w:p>
        </w:tc>
        <w:tc>
          <w:tcPr>
            <w:tcW w:w="2268" w:type="dxa"/>
            <w:vMerge/>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p>
        </w:tc>
        <w:tc>
          <w:tcPr>
            <w:tcW w:w="3827" w:type="dxa"/>
            <w:vMerge/>
            <w:vAlign w:val="center"/>
          </w:tcPr>
          <w:p w:rsidR="007321E9" w:rsidRPr="00360BC4" w:rsidRDefault="007321E9" w:rsidP="00C62EE9">
            <w:pPr>
              <w:spacing w:after="0"/>
              <w:ind w:leftChars="-54" w:left="-108"/>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noProof/>
                <w:sz w:val="18"/>
                <w:lang w:val="en-US" w:eastAsia="zh-CN"/>
              </w:rPr>
            </w:pPr>
          </w:p>
        </w:tc>
        <w:tc>
          <w:tcPr>
            <w:tcW w:w="1134" w:type="dxa"/>
            <w:shd w:val="clear" w:color="auto" w:fill="9BBB59" w:themeFill="accent3"/>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Yes, if gap is needed for intra-freq.</w:t>
            </w:r>
          </w:p>
        </w:tc>
        <w:tc>
          <w:tcPr>
            <w:tcW w:w="2127" w:type="dxa"/>
            <w:vAlign w:val="center"/>
          </w:tcPr>
          <w:p w:rsidR="007321E9" w:rsidRPr="00360BC4" w:rsidRDefault="007321E9" w:rsidP="00C62EE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intra-freq. SMTC outside gap can</w:t>
            </w:r>
            <w:r>
              <w:rPr>
                <w:rFonts w:ascii="Calibri" w:eastAsia="宋体" w:hAnsi="Calibri" w:cs="Arial"/>
                <w:sz w:val="18"/>
                <w:lang w:val="en-US" w:eastAsia="zh-CN"/>
              </w:rPr>
              <w:t>’</w:t>
            </w:r>
            <w:r>
              <w:rPr>
                <w:rFonts w:ascii="Calibri" w:eastAsia="宋体" w:hAnsi="Calibri" w:cs="Arial" w:hint="eastAsia"/>
                <w:sz w:val="18"/>
                <w:lang w:val="en-US" w:eastAsia="zh-CN"/>
              </w:rPr>
              <w:t>t be used; gap sharing is needed for overlapped intra-/inter-freq. SMTCs</w:t>
            </w:r>
          </w:p>
        </w:tc>
      </w:tr>
    </w:tbl>
    <w:p w:rsidR="007321E9" w:rsidRPr="00853902" w:rsidRDefault="007321E9" w:rsidP="007321E9">
      <w:pPr>
        <w:spacing w:afterLines="50" w:after="120"/>
        <w:jc w:val="right"/>
        <w:rPr>
          <w:rFonts w:ascii="Calibri" w:eastAsia="宋体" w:hAnsi="Calibri" w:cs="Arial"/>
          <w:lang w:val="en-US" w:eastAsia="zh-CN"/>
        </w:rPr>
      </w:pPr>
    </w:p>
    <w:p w:rsidR="007321E9" w:rsidRDefault="007321E9" w:rsidP="007321E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Gap sharing mechanism is not applicable for Scenario-2 and Scenario-3. </w:t>
      </w:r>
    </w:p>
    <w:p w:rsidR="007321E9" w:rsidRDefault="007321E9" w:rsidP="007321E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Pr="003A0F51">
        <w:rPr>
          <w:rFonts w:ascii="Calibri" w:eastAsiaTheme="minorEastAsia" w:hAnsi="Calibri" w:cs="Arial"/>
          <w:b/>
          <w:i/>
          <w:u w:val="single"/>
          <w:lang w:val="en-US" w:eastAsia="zh-CN"/>
        </w:rPr>
        <w:t xml:space="preserve">Gap sharing mechanism </w:t>
      </w:r>
      <w:r>
        <w:rPr>
          <w:rFonts w:ascii="Calibri" w:eastAsiaTheme="minorEastAsia" w:hAnsi="Calibri" w:cs="Arial" w:hint="eastAsia"/>
          <w:b/>
          <w:i/>
          <w:u w:val="single"/>
          <w:lang w:val="en-US" w:eastAsia="zh-CN"/>
        </w:rPr>
        <w:t xml:space="preserve">(depending on RRC signaled parameter X) </w:t>
      </w:r>
      <w:r w:rsidRPr="003A0F51">
        <w:rPr>
          <w:rFonts w:ascii="Calibri" w:eastAsiaTheme="minorEastAsia" w:hAnsi="Calibri" w:cs="Arial"/>
          <w:b/>
          <w:i/>
          <w:u w:val="single"/>
          <w:lang w:val="en-US" w:eastAsia="zh-CN"/>
        </w:rPr>
        <w:t>is applicable for the following scenarios:</w:t>
      </w:r>
      <w:r>
        <w:rPr>
          <w:rFonts w:ascii="Calibri" w:eastAsiaTheme="minorEastAsia" w:hAnsi="Calibri" w:cs="Arial" w:hint="eastAsia"/>
          <w:b/>
          <w:i/>
          <w:u w:val="single"/>
          <w:lang w:val="en-US" w:eastAsia="zh-CN"/>
        </w:rPr>
        <w:t xml:space="preserve"> </w:t>
      </w:r>
    </w:p>
    <w:p w:rsidR="007321E9" w:rsidRPr="00AC62F5" w:rsidRDefault="007321E9" w:rsidP="007321E9">
      <w:pPr>
        <w:pStyle w:val="ListParagraph"/>
        <w:numPr>
          <w:ilvl w:val="0"/>
          <w:numId w:val="14"/>
        </w:numPr>
        <w:spacing w:line="288" w:lineRule="auto"/>
        <w:ind w:firstLineChars="0"/>
        <w:rPr>
          <w:rFonts w:eastAsiaTheme="minorEastAsia" w:cs="Arial"/>
          <w:b/>
          <w:i/>
          <w:sz w:val="20"/>
          <w:szCs w:val="20"/>
          <w:u w:val="single"/>
        </w:rPr>
      </w:pPr>
      <w:r w:rsidRPr="00FB7C60">
        <w:rPr>
          <w:rFonts w:eastAsiaTheme="minorEastAsia" w:cs="Arial"/>
          <w:b/>
          <w:i/>
          <w:sz w:val="20"/>
          <w:szCs w:val="20"/>
          <w:u w:val="single"/>
        </w:rPr>
        <w:t>All intra-</w:t>
      </w:r>
      <w:proofErr w:type="spellStart"/>
      <w:r w:rsidRPr="00FB7C60">
        <w:rPr>
          <w:rFonts w:eastAsiaTheme="minorEastAsia" w:cs="Arial"/>
          <w:b/>
          <w:i/>
          <w:sz w:val="20"/>
          <w:szCs w:val="20"/>
          <w:u w:val="single"/>
        </w:rPr>
        <w:t>freq</w:t>
      </w:r>
      <w:proofErr w:type="spellEnd"/>
      <w:r w:rsidRPr="00FB7C60">
        <w:rPr>
          <w:rFonts w:eastAsiaTheme="minorEastAsia" w:cs="Arial"/>
          <w:b/>
          <w:i/>
          <w:sz w:val="20"/>
          <w:szCs w:val="20"/>
          <w:u w:val="single"/>
        </w:rPr>
        <w:t xml:space="preserve"> SMTC occasions are within gap, and there exist SMTC occasions overlapped</w:t>
      </w:r>
      <w:r>
        <w:rPr>
          <w:rFonts w:eastAsiaTheme="minorEastAsia" w:cs="Arial"/>
          <w:b/>
          <w:i/>
          <w:sz w:val="20"/>
          <w:szCs w:val="20"/>
          <w:u w:val="single"/>
        </w:rPr>
        <w:t xml:space="preserve"> with inter-</w:t>
      </w:r>
      <w:proofErr w:type="spellStart"/>
      <w:r>
        <w:rPr>
          <w:rFonts w:eastAsiaTheme="minorEastAsia" w:cs="Arial"/>
          <w:b/>
          <w:i/>
          <w:sz w:val="20"/>
          <w:szCs w:val="20"/>
          <w:u w:val="single"/>
        </w:rPr>
        <w:t>freq</w:t>
      </w:r>
      <w:proofErr w:type="spellEnd"/>
      <w:r>
        <w:rPr>
          <w:rFonts w:eastAsiaTheme="minorEastAsia" w:cs="Arial"/>
          <w:b/>
          <w:i/>
          <w:sz w:val="20"/>
          <w:szCs w:val="20"/>
          <w:u w:val="single"/>
        </w:rPr>
        <w:t xml:space="preserve"> SMTC occasions</w:t>
      </w:r>
      <w:r>
        <w:rPr>
          <w:rFonts w:eastAsiaTheme="minorEastAsia" w:cs="Arial" w:hint="eastAsia"/>
          <w:b/>
          <w:i/>
          <w:sz w:val="20"/>
          <w:szCs w:val="20"/>
          <w:u w:val="single"/>
        </w:rPr>
        <w:t>;</w:t>
      </w:r>
    </w:p>
    <w:p w:rsidR="007321E9" w:rsidRDefault="007321E9" w:rsidP="007321E9">
      <w:pPr>
        <w:pStyle w:val="ListParagraph"/>
        <w:numPr>
          <w:ilvl w:val="0"/>
          <w:numId w:val="14"/>
        </w:numPr>
        <w:spacing w:line="288" w:lineRule="auto"/>
        <w:ind w:firstLineChars="0"/>
        <w:rPr>
          <w:rFonts w:eastAsiaTheme="minorEastAsia" w:cs="Arial"/>
          <w:b/>
          <w:i/>
          <w:sz w:val="20"/>
          <w:szCs w:val="20"/>
          <w:u w:val="single"/>
        </w:rPr>
      </w:pPr>
      <w:r w:rsidRPr="00FB7C60">
        <w:rPr>
          <w:rFonts w:eastAsiaTheme="minorEastAsia" w:cs="Arial"/>
          <w:b/>
          <w:i/>
          <w:sz w:val="20"/>
          <w:szCs w:val="20"/>
          <w:u w:val="single"/>
        </w:rPr>
        <w:t>Intra-freq. SMTC occasions partially overlapped by gap</w:t>
      </w:r>
      <w:r>
        <w:rPr>
          <w:rFonts w:eastAsiaTheme="minorEastAsia" w:cs="Arial" w:hint="eastAsia"/>
          <w:b/>
          <w:i/>
          <w:sz w:val="20"/>
          <w:szCs w:val="20"/>
          <w:u w:val="single"/>
        </w:rPr>
        <w:t xml:space="preserve">, </w:t>
      </w:r>
      <w:r w:rsidR="006731EA">
        <w:rPr>
          <w:rFonts w:eastAsiaTheme="minorEastAsia" w:cs="Arial" w:hint="eastAsia"/>
          <w:b/>
          <w:i/>
          <w:sz w:val="20"/>
          <w:szCs w:val="20"/>
          <w:u w:val="single"/>
        </w:rPr>
        <w:t>if</w:t>
      </w:r>
      <w:r>
        <w:rPr>
          <w:rFonts w:eastAsiaTheme="minorEastAsia" w:cs="Arial" w:hint="eastAsia"/>
          <w:b/>
          <w:i/>
          <w:sz w:val="20"/>
          <w:szCs w:val="20"/>
          <w:u w:val="single"/>
        </w:rPr>
        <w:t xml:space="preserve"> gap is needed for intra-frequency measurement. </w:t>
      </w:r>
    </w:p>
    <w:p w:rsidR="007321E9" w:rsidRPr="007321E9" w:rsidRDefault="007321E9" w:rsidP="007321E9">
      <w:pPr>
        <w:spacing w:after="0" w:line="288" w:lineRule="auto"/>
        <w:jc w:val="both"/>
        <w:rPr>
          <w:rFonts w:ascii="Calibri" w:eastAsiaTheme="minorEastAsia" w:hAnsi="Calibri" w:cs="Arial"/>
          <w:b/>
          <w:i/>
          <w:u w:val="single"/>
          <w:lang w:val="en-US" w:eastAsia="zh-CN"/>
        </w:rPr>
      </w:pPr>
      <w:r w:rsidRPr="007321E9">
        <w:rPr>
          <w:rFonts w:ascii="Calibri" w:eastAsiaTheme="minorEastAsia" w:hAnsi="Calibri" w:cs="Arial" w:hint="eastAsia"/>
          <w:b/>
          <w:i/>
          <w:u w:val="single"/>
          <w:lang w:val="en-US" w:eastAsia="zh-CN"/>
        </w:rPr>
        <w:t>Proposal 4: T</w:t>
      </w:r>
      <w:r w:rsidRPr="007321E9">
        <w:rPr>
          <w:rFonts w:ascii="Calibri" w:eastAsiaTheme="minorEastAsia" w:hAnsi="Calibri" w:cs="Arial"/>
          <w:b/>
          <w:i/>
          <w:u w:val="single"/>
          <w:lang w:val="en-US" w:eastAsia="zh-CN"/>
        </w:rPr>
        <w:t>he measurement gap occasions dedicated for intra-frequency purpose sh</w:t>
      </w:r>
      <w:r w:rsidRPr="007321E9">
        <w:rPr>
          <w:rFonts w:ascii="Calibri" w:eastAsiaTheme="minorEastAsia" w:hAnsi="Calibri" w:cs="Arial" w:hint="eastAsia"/>
          <w:b/>
          <w:i/>
          <w:u w:val="single"/>
          <w:lang w:val="en-US" w:eastAsia="zh-CN"/>
        </w:rPr>
        <w:t>all</w:t>
      </w:r>
      <w:r w:rsidRPr="007321E9">
        <w:rPr>
          <w:rFonts w:ascii="Calibri" w:eastAsiaTheme="minorEastAsia" w:hAnsi="Calibri" w:cs="Arial"/>
          <w:b/>
          <w:i/>
          <w:u w:val="single"/>
          <w:lang w:val="en-US" w:eastAsia="zh-CN"/>
        </w:rPr>
        <w:t xml:space="preserve"> not be </w:t>
      </w:r>
      <w:r w:rsidRPr="007321E9">
        <w:rPr>
          <w:rFonts w:ascii="Calibri" w:eastAsiaTheme="minorEastAsia" w:hAnsi="Calibri" w:cs="Arial" w:hint="eastAsia"/>
          <w:b/>
          <w:i/>
          <w:u w:val="single"/>
          <w:lang w:val="en-US" w:eastAsia="zh-CN"/>
        </w:rPr>
        <w:t>considered in gap sharing mechanism.</w:t>
      </w:r>
    </w:p>
    <w:p w:rsidR="007321E9" w:rsidRPr="00AB4E1B" w:rsidRDefault="007321E9" w:rsidP="007321E9">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5</w:t>
      </w:r>
      <w:r w:rsidRPr="00AB4E1B">
        <w:rPr>
          <w:rFonts w:ascii="Calibri" w:eastAsiaTheme="minorEastAsia" w:hAnsi="Calibri" w:cs="Arial" w:hint="eastAsia"/>
          <w:b/>
          <w:i/>
          <w:u w:val="single"/>
          <w:lang w:val="en-US" w:eastAsia="zh-CN"/>
        </w:rPr>
        <w:t xml:space="preserve">: Adopt the following text proposal for gap sharing: </w:t>
      </w:r>
    </w:p>
    <w:tbl>
      <w:tblPr>
        <w:tblStyle w:val="TableGrid"/>
        <w:tblW w:w="0" w:type="auto"/>
        <w:tblInd w:w="400" w:type="dxa"/>
        <w:tblLook w:val="04A0" w:firstRow="1" w:lastRow="0" w:firstColumn="1" w:lastColumn="0" w:noHBand="0" w:noVBand="1"/>
      </w:tblPr>
      <w:tblGrid>
        <w:gridCol w:w="9457"/>
      </w:tblGrid>
      <w:tr w:rsidR="007321E9" w:rsidTr="00C62EE9">
        <w:tc>
          <w:tcPr>
            <w:tcW w:w="9857" w:type="dxa"/>
          </w:tcPr>
          <w:p w:rsidR="007321E9" w:rsidRPr="00AB4E1B" w:rsidRDefault="007321E9" w:rsidP="00C62EE9">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When UE requires measurement gaps to identify and measure intra-frequency cells or when SMTC configured for intra-frequency measurement are fully overlapping with measurement gaps, and when UE is configured to identify and measure cells on inter-frequency carriers, </w:t>
            </w:r>
          </w:p>
          <w:p w:rsidR="007321E9" w:rsidRPr="00AB4E1B" w:rsidRDefault="007321E9" w:rsidP="00C62EE9">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intra-frequency measurement as specified in section 9.2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intra</w:t>
            </w:r>
            <w:proofErr w:type="spellEnd"/>
            <w:r w:rsidRPr="00C54990">
              <w:rPr>
                <w:rFonts w:ascii="Calibri" w:eastAsia="宋体" w:hAnsi="Calibri" w:cs="Arial"/>
                <w:color w:val="FF0000"/>
                <w:highlight w:val="yellow"/>
                <w:lang w:val="en-US" w:eastAsia="zh-CN"/>
              </w:rPr>
              <w:t xml:space="preserve"> =1 /</w:t>
            </w:r>
            <w:r w:rsidRPr="00C54990">
              <w:rPr>
                <w:rFonts w:ascii="Calibri" w:eastAsia="宋体" w:hAnsi="Calibri" w:cs="Arial" w:hint="eastAsia"/>
                <w:color w:val="FF0000"/>
                <w:highlight w:val="yellow"/>
                <w:lang w:val="en-US" w:eastAsia="zh-CN"/>
              </w:rPr>
              <w:t xml:space="preserve"> [Y +</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(1 </w:t>
            </w:r>
            <w:r w:rsidRPr="00C54990">
              <w:rPr>
                <w:rFonts w:ascii="Calibri" w:eastAsia="宋体" w:hAnsi="Calibri" w:cs="Arial"/>
                <w:color w:val="FF0000"/>
                <w:highlight w:val="yellow"/>
                <w:lang w:val="en-US" w:eastAsia="zh-CN"/>
              </w:rPr>
              <w:t>–</w:t>
            </w:r>
            <w:r w:rsidRPr="00C54990">
              <w:rPr>
                <w:rFonts w:ascii="Calibri" w:eastAsia="宋体" w:hAnsi="Calibri" w:cs="Arial" w:hint="eastAsia"/>
                <w:color w:val="FF0000"/>
                <w:highlight w:val="yellow"/>
                <w:lang w:val="en-US" w:eastAsia="zh-CN"/>
              </w:rPr>
              <w:t xml:space="preserve"> Y/100) * </w:t>
            </w:r>
            <w:r w:rsidRPr="00C54990">
              <w:rPr>
                <w:rFonts w:ascii="Calibri" w:eastAsia="宋体" w:hAnsi="Calibri" w:cs="Arial"/>
                <w:color w:val="FF0000"/>
                <w:highlight w:val="yellow"/>
                <w:lang w:val="en-US" w:eastAsia="zh-CN"/>
              </w:rPr>
              <w:t>X</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 * 100</w:t>
            </w:r>
            <w:r w:rsidRPr="00AB4E1B">
              <w:rPr>
                <w:rFonts w:ascii="Calibri" w:eastAsia="宋体" w:hAnsi="Calibri" w:cs="Arial"/>
                <w:lang w:val="en-US" w:eastAsia="zh-CN"/>
              </w:rPr>
              <w:t xml:space="preserve">, </w:t>
            </w:r>
          </w:p>
          <w:p w:rsidR="007321E9" w:rsidRPr="00AB4E1B" w:rsidRDefault="007321E9" w:rsidP="00C62EE9">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inter-frequency measurement as specified in section 9.3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inter</w:t>
            </w:r>
            <w:proofErr w:type="spellEnd"/>
            <w:r w:rsidRPr="00C54990">
              <w:rPr>
                <w:rFonts w:ascii="Calibri" w:eastAsia="宋体" w:hAnsi="Calibri" w:cs="Arial"/>
                <w:color w:val="FF0000"/>
                <w:highlight w:val="yellow"/>
                <w:lang w:val="en-US" w:eastAsia="zh-CN"/>
              </w:rPr>
              <w:t xml:space="preserve"> = 1 /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(1 – </w:t>
            </w:r>
            <w:r w:rsidRPr="00C54990">
              <w:rPr>
                <w:rFonts w:ascii="Calibri" w:eastAsia="宋体" w:hAnsi="Calibri" w:cs="Arial" w:hint="eastAsia"/>
                <w:color w:val="FF0000"/>
                <w:highlight w:val="yellow"/>
                <w:lang w:val="en-US" w:eastAsia="zh-CN"/>
              </w:rPr>
              <w:t>Y / 100</w:t>
            </w:r>
            <w:r w:rsidRPr="00C54990">
              <w:rPr>
                <w:rFonts w:ascii="Calibri" w:eastAsia="宋体" w:hAnsi="Calibri" w:cs="Arial"/>
                <w:color w:val="FF0000"/>
                <w:highlight w:val="yellow"/>
                <w:lang w:val="en-US" w:eastAsia="zh-CN"/>
              </w:rPr>
              <w:t>) *</w:t>
            </w:r>
            <w:r w:rsidRPr="00C54990">
              <w:rPr>
                <w:rFonts w:ascii="Calibri" w:eastAsia="宋体" w:hAnsi="Calibri" w:cs="Arial" w:hint="eastAsia"/>
                <w:color w:val="FF0000"/>
                <w:highlight w:val="yellow"/>
                <w:lang w:val="en-US" w:eastAsia="zh-CN"/>
              </w:rPr>
              <w:t xml:space="preserve"> (100 - X)]</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100</w:t>
            </w:r>
            <w:r w:rsidRPr="00AB4E1B">
              <w:rPr>
                <w:rFonts w:ascii="Calibri" w:eastAsia="宋体" w:hAnsi="Calibri" w:cs="Arial"/>
                <w:lang w:val="en-US" w:eastAsia="zh-CN"/>
              </w:rPr>
              <w:t>,</w:t>
            </w:r>
          </w:p>
          <w:p w:rsidR="007321E9" w:rsidRDefault="007321E9" w:rsidP="00C62EE9">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where </w:t>
            </w:r>
            <w:r w:rsidRPr="004C60FB">
              <w:rPr>
                <w:rFonts w:ascii="Calibri" w:eastAsia="宋体" w:hAnsi="Calibri" w:cs="Arial"/>
                <w:lang w:val="en-US" w:eastAsia="zh-CN"/>
              </w:rPr>
              <w:t xml:space="preserve">X is a </w:t>
            </w:r>
            <w:proofErr w:type="spellStart"/>
            <w:r w:rsidRPr="004C60FB">
              <w:rPr>
                <w:rFonts w:ascii="Calibri" w:eastAsia="宋体" w:hAnsi="Calibri" w:cs="Arial"/>
                <w:lang w:val="en-US" w:eastAsia="zh-CN"/>
              </w:rPr>
              <w:t>signalled</w:t>
            </w:r>
            <w:proofErr w:type="spellEnd"/>
            <w:r w:rsidRPr="004C60FB">
              <w:rPr>
                <w:rFonts w:ascii="Calibri" w:eastAsia="宋体" w:hAnsi="Calibri" w:cs="Arial"/>
                <w:lang w:val="en-US" w:eastAsia="zh-CN"/>
              </w:rPr>
              <w:t xml:space="preserve"> RRC parameter TBD</w:t>
            </w:r>
            <w:r>
              <w:rPr>
                <w:rFonts w:ascii="Calibri" w:eastAsia="宋体" w:hAnsi="Calibri" w:cs="Arial" w:hint="eastAsia"/>
                <w:lang w:val="en-US" w:eastAsia="zh-CN"/>
              </w:rPr>
              <w:t xml:space="preserve"> </w:t>
            </w:r>
            <w:r w:rsidRPr="00C54990">
              <w:rPr>
                <w:rFonts w:ascii="Calibri" w:eastAsia="宋体" w:hAnsi="Calibri" w:cs="Arial" w:hint="eastAsia"/>
                <w:color w:val="FF0000"/>
                <w:highlight w:val="yellow"/>
                <w:lang w:val="en-US" w:eastAsia="zh-CN"/>
              </w:rPr>
              <w:t xml:space="preserve">which indicate X % of overlapped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between intra-frequency carrier and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carriers</w:t>
            </w:r>
            <w:r w:rsidRPr="00C54990">
              <w:rPr>
                <w:rFonts w:ascii="Calibri" w:eastAsia="宋体" w:hAnsi="Calibri" w:cs="Arial" w:hint="eastAsia"/>
                <w:color w:val="FF0000"/>
                <w:highlight w:val="yellow"/>
                <w:lang w:val="en-US" w:eastAsia="zh-CN"/>
              </w:rPr>
              <w:t xml:space="preserve"> allocated to intra-frequency measurement</w:t>
            </w:r>
            <w:r>
              <w:rPr>
                <w:rFonts w:ascii="Calibri" w:eastAsia="宋体" w:hAnsi="Calibri" w:cs="Arial" w:hint="eastAsia"/>
                <w:lang w:val="en-US" w:eastAsia="zh-CN"/>
              </w:rPr>
              <w:t xml:space="preserve"> </w:t>
            </w:r>
            <w:r w:rsidRPr="004C60FB">
              <w:rPr>
                <w:rFonts w:ascii="Calibri" w:eastAsia="宋体" w:hAnsi="Calibri" w:cs="Arial"/>
                <w:lang w:val="en-US" w:eastAsia="zh-CN"/>
              </w:rPr>
              <w:t>and is defined as in Table 9.1.2-5</w:t>
            </w:r>
            <w:r>
              <w:rPr>
                <w:rFonts w:ascii="Calibri" w:eastAsia="宋体" w:hAnsi="Calibri" w:cs="Arial" w:hint="eastAsia"/>
                <w:lang w:val="en-US" w:eastAsia="zh-CN"/>
              </w:rPr>
              <w:t>, and</w:t>
            </w:r>
          </w:p>
          <w:p w:rsidR="007321E9" w:rsidRPr="008F3040" w:rsidRDefault="007321E9" w:rsidP="00C62EE9">
            <w:pPr>
              <w:spacing w:afterLines="50" w:after="120"/>
              <w:ind w:leftChars="200" w:left="400"/>
              <w:jc w:val="both"/>
              <w:rPr>
                <w:rFonts w:ascii="Calibri" w:eastAsia="宋体" w:hAnsi="Calibri" w:cs="Arial"/>
                <w:lang w:val="en-US" w:eastAsia="zh-CN"/>
              </w:rPr>
            </w:pPr>
            <w:r w:rsidRPr="00C54990">
              <w:rPr>
                <w:rFonts w:ascii="Calibri" w:eastAsia="宋体" w:hAnsi="Calibri" w:cs="Arial" w:hint="eastAsia"/>
                <w:color w:val="FF0000"/>
                <w:highlight w:val="yellow"/>
                <w:lang w:val="en-US" w:eastAsia="zh-CN"/>
              </w:rPr>
              <w:t>Y % is the portion of intra-frequency SMTC occasions which are not overlapped all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within </w:t>
            </w:r>
            <w:r w:rsidRPr="00C54990">
              <w:rPr>
                <w:rFonts w:ascii="Calibri" w:eastAsia="宋体" w:hAnsi="Calibri" w:cs="Arial"/>
                <w:color w:val="FF0000"/>
                <w:highlight w:val="yellow"/>
                <w:lang w:val="en-US" w:eastAsia="zh-CN"/>
              </w:rPr>
              <w:t>measurement</w:t>
            </w:r>
            <w:r w:rsidRPr="00C54990">
              <w:rPr>
                <w:rFonts w:ascii="Calibri" w:eastAsia="宋体" w:hAnsi="Calibri" w:cs="Arial" w:hint="eastAsia"/>
                <w:color w:val="FF0000"/>
                <w:highlight w:val="yellow"/>
                <w:lang w:val="en-US" w:eastAsia="zh-CN"/>
              </w:rPr>
              <w:t xml:space="preserve"> gaps.</w:t>
            </w:r>
          </w:p>
        </w:tc>
      </w:tr>
    </w:tbl>
    <w:p w:rsidR="007321E9" w:rsidRDefault="007321E9" w:rsidP="007321E9">
      <w:pPr>
        <w:spacing w:afterLines="50" w:after="120"/>
        <w:ind w:leftChars="200" w:left="400"/>
        <w:jc w:val="both"/>
        <w:rPr>
          <w:rFonts w:ascii="Calibri" w:eastAsia="宋体" w:hAnsi="Calibri" w:cs="Arial"/>
          <w:lang w:val="en-US" w:eastAsia="zh-CN"/>
        </w:rPr>
      </w:pPr>
    </w:p>
    <w:p w:rsidR="007321E9" w:rsidRPr="00AB4E1B" w:rsidRDefault="007321E9" w:rsidP="007321E9">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6</w:t>
      </w:r>
      <w:r w:rsidRPr="00AB4E1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With the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above, NW can use the RRC </w:t>
      </w:r>
      <w:r>
        <w:rPr>
          <w:rFonts w:ascii="Calibri" w:eastAsiaTheme="minorEastAsia" w:hAnsi="Calibri" w:cs="Arial"/>
          <w:b/>
          <w:i/>
          <w:u w:val="single"/>
          <w:lang w:val="en-US" w:eastAsia="zh-CN"/>
        </w:rPr>
        <w:t>signaled</w:t>
      </w:r>
      <w:r>
        <w:rPr>
          <w:rFonts w:ascii="Calibri" w:eastAsiaTheme="minorEastAsia" w:hAnsi="Calibri" w:cs="Arial" w:hint="eastAsia"/>
          <w:b/>
          <w:i/>
          <w:u w:val="single"/>
          <w:lang w:val="en-US" w:eastAsia="zh-CN"/>
        </w:rPr>
        <w:t xml:space="preserve"> parameter X, and the configuration of intra-/inter-</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SMTC within measurement gap (which determine the value of Y), to joint control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measurement behavior and expected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performance. </w:t>
      </w:r>
    </w:p>
    <w:p w:rsidR="007321E9" w:rsidRDefault="007321E9" w:rsidP="007321E9">
      <w:pPr>
        <w:spacing w:afterLines="50" w:after="120"/>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7</w:t>
      </w:r>
      <w:r w:rsidRPr="00AB4E1B">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Adopt the </w:t>
      </w:r>
      <w:r>
        <w:rPr>
          <w:rFonts w:ascii="Calibri" w:eastAsiaTheme="minorEastAsia" w:hAnsi="Calibri" w:cs="Arial"/>
          <w:b/>
          <w:i/>
          <w:u w:val="single"/>
          <w:lang w:val="en-US" w:eastAsia="zh-CN"/>
        </w:rPr>
        <w:t>following</w:t>
      </w:r>
      <w:r>
        <w:rPr>
          <w:rFonts w:ascii="Calibri" w:eastAsiaTheme="minorEastAsia" w:hAnsi="Calibri" w:cs="Arial" w:hint="eastAsia"/>
          <w:b/>
          <w:i/>
          <w:u w:val="single"/>
          <w:lang w:val="en-US" w:eastAsia="zh-CN"/>
        </w:rPr>
        <w:t xml:space="preserve"> configuration table for the </w:t>
      </w:r>
      <w:r>
        <w:rPr>
          <w:rFonts w:ascii="Calibri" w:eastAsiaTheme="minorEastAsia" w:hAnsi="Calibri" w:cs="Arial"/>
          <w:b/>
          <w:i/>
          <w:u w:val="single"/>
          <w:lang w:val="en-US" w:eastAsia="zh-CN"/>
        </w:rPr>
        <w:t>value</w:t>
      </w:r>
      <w:r>
        <w:rPr>
          <w:rFonts w:ascii="Calibri" w:eastAsiaTheme="minorEastAsia" w:hAnsi="Calibri" w:cs="Arial" w:hint="eastAsia"/>
          <w:b/>
          <w:i/>
          <w:u w:val="single"/>
          <w:lang w:val="en-US" w:eastAsia="zh-CN"/>
        </w:rPr>
        <w:t xml:space="preserve"> of X, </w:t>
      </w:r>
      <w:r>
        <w:rPr>
          <w:rFonts w:ascii="Calibri" w:eastAsiaTheme="minorEastAsia" w:hAnsi="Calibri" w:cs="Arial"/>
          <w:b/>
          <w:i/>
          <w:u w:val="single"/>
          <w:lang w:val="en-US" w:eastAsia="zh-CN"/>
        </w:rPr>
        <w:t>that</w:t>
      </w:r>
      <w:r>
        <w:rPr>
          <w:rFonts w:ascii="Calibri" w:eastAsiaTheme="minorEastAsia" w:hAnsi="Calibri" w:cs="Arial" w:hint="eastAsia"/>
          <w:b/>
          <w:i/>
          <w:u w:val="single"/>
          <w:lang w:val="en-US" w:eastAsia="zh-CN"/>
        </w:rPr>
        <w:t xml:space="preserve"> is </w:t>
      </w:r>
      <w:r w:rsidRPr="00276E3F">
        <w:rPr>
          <w:rFonts w:ascii="Calibri" w:eastAsiaTheme="minorEastAsia" w:hAnsi="Calibri" w:cs="Arial"/>
          <w:b/>
          <w:i/>
          <w:u w:val="single"/>
          <w:lang w:val="en-US" w:eastAsia="zh-CN"/>
        </w:rPr>
        <w:t>X % of overlapped SMTC occasions between intra-frequency carrier and inter-frequency carriers allocated to intra-frequency measurement</w:t>
      </w:r>
      <w:r>
        <w:rPr>
          <w:rFonts w:ascii="Calibri" w:eastAsiaTheme="minorEastAsia" w:hAnsi="Calibri" w:cs="Arial" w:hint="eastAsia"/>
          <w:b/>
          <w:i/>
          <w:u w:val="single"/>
          <w:lang w:val="en-US" w:eastAsia="zh-CN"/>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7321E9" w:rsidRPr="00262C91" w:rsidTr="00C62EE9">
        <w:trPr>
          <w:jc w:val="center"/>
        </w:trPr>
        <w:tc>
          <w:tcPr>
            <w:tcW w:w="2231" w:type="dxa"/>
            <w:shd w:val="clear" w:color="auto" w:fill="auto"/>
            <w:vAlign w:val="center"/>
          </w:tcPr>
          <w:p w:rsidR="007321E9" w:rsidRPr="00262C91" w:rsidRDefault="007321E9" w:rsidP="00C62EE9">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 xml:space="preserve">Network </w:t>
            </w:r>
            <w:proofErr w:type="spellStart"/>
            <w:r w:rsidRPr="00262C91">
              <w:rPr>
                <w:rFonts w:ascii="Arial" w:eastAsia="宋体" w:hAnsi="Arial"/>
                <w:b/>
                <w:sz w:val="18"/>
                <w:lang w:eastAsia="ko-KR"/>
              </w:rPr>
              <w:t>signaling</w:t>
            </w:r>
            <w:proofErr w:type="spellEnd"/>
            <w:r w:rsidRPr="00262C91">
              <w:rPr>
                <w:rFonts w:ascii="Arial" w:eastAsia="宋体" w:hAnsi="Arial"/>
                <w:b/>
                <w:sz w:val="18"/>
                <w:lang w:eastAsia="ko-KR"/>
              </w:rPr>
              <w:t xml:space="preserve"> </w:t>
            </w:r>
            <w:proofErr w:type="spellStart"/>
            <w:r w:rsidRPr="00262C91">
              <w:rPr>
                <w:rFonts w:ascii="Arial" w:eastAsia="宋体" w:hAnsi="Arial"/>
                <w:b/>
                <w:sz w:val="18"/>
                <w:lang w:eastAsia="ko-KR"/>
              </w:rPr>
              <w:t>ParameterName</w:t>
            </w:r>
            <w:proofErr w:type="spellEnd"/>
            <w:r w:rsidRPr="00262C91">
              <w:rPr>
                <w:rFonts w:ascii="Arial" w:eastAsia="宋体" w:hAnsi="Arial"/>
                <w:b/>
                <w:sz w:val="18"/>
                <w:lang w:eastAsia="ko-KR"/>
              </w:rPr>
              <w:t xml:space="preserve"> (to be determined by RAN2)</w:t>
            </w:r>
          </w:p>
        </w:tc>
        <w:tc>
          <w:tcPr>
            <w:tcW w:w="2374" w:type="dxa"/>
            <w:shd w:val="clear" w:color="auto" w:fill="auto"/>
            <w:vAlign w:val="center"/>
          </w:tcPr>
          <w:p w:rsidR="007321E9" w:rsidRPr="00262C91" w:rsidRDefault="007321E9" w:rsidP="00C62EE9">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Value of X (%)</w:t>
            </w:r>
          </w:p>
        </w:tc>
      </w:tr>
      <w:tr w:rsidR="007321E9" w:rsidRPr="00262C91" w:rsidTr="00C62EE9">
        <w:trPr>
          <w:jc w:val="center"/>
        </w:trPr>
        <w:tc>
          <w:tcPr>
            <w:tcW w:w="2231" w:type="dxa"/>
            <w:shd w:val="clear" w:color="auto" w:fill="auto"/>
            <w:vAlign w:val="center"/>
          </w:tcPr>
          <w:p w:rsidR="007321E9" w:rsidRPr="00262C91" w:rsidRDefault="007321E9" w:rsidP="00C62EE9">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‘00’</w:t>
            </w:r>
          </w:p>
        </w:tc>
        <w:tc>
          <w:tcPr>
            <w:tcW w:w="2374" w:type="dxa"/>
            <w:shd w:val="clear" w:color="auto" w:fill="auto"/>
            <w:vAlign w:val="center"/>
          </w:tcPr>
          <w:p w:rsidR="007321E9" w:rsidRPr="00C54990" w:rsidRDefault="007321E9" w:rsidP="00C62EE9">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0</w:t>
            </w:r>
          </w:p>
        </w:tc>
      </w:tr>
      <w:tr w:rsidR="007321E9" w:rsidRPr="00262C91" w:rsidTr="00C62EE9">
        <w:trPr>
          <w:jc w:val="center"/>
        </w:trPr>
        <w:tc>
          <w:tcPr>
            <w:tcW w:w="2231" w:type="dxa"/>
            <w:shd w:val="clear" w:color="auto" w:fill="auto"/>
            <w:vAlign w:val="center"/>
          </w:tcPr>
          <w:p w:rsidR="007321E9" w:rsidRPr="00262C91" w:rsidRDefault="007321E9" w:rsidP="00C62EE9">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‘01’</w:t>
            </w:r>
          </w:p>
        </w:tc>
        <w:tc>
          <w:tcPr>
            <w:tcW w:w="2374" w:type="dxa"/>
            <w:shd w:val="clear" w:color="auto" w:fill="auto"/>
            <w:vAlign w:val="center"/>
          </w:tcPr>
          <w:p w:rsidR="007321E9" w:rsidRPr="00C54990" w:rsidRDefault="007321E9" w:rsidP="00C62EE9">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12.5</w:t>
            </w:r>
          </w:p>
        </w:tc>
      </w:tr>
      <w:tr w:rsidR="007321E9" w:rsidRPr="00262C91" w:rsidTr="00C62EE9">
        <w:trPr>
          <w:jc w:val="center"/>
        </w:trPr>
        <w:tc>
          <w:tcPr>
            <w:tcW w:w="2231" w:type="dxa"/>
            <w:shd w:val="clear" w:color="auto" w:fill="auto"/>
            <w:vAlign w:val="center"/>
          </w:tcPr>
          <w:p w:rsidR="007321E9" w:rsidRPr="00262C91" w:rsidRDefault="007321E9" w:rsidP="00C62EE9">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‘10’</w:t>
            </w:r>
          </w:p>
        </w:tc>
        <w:tc>
          <w:tcPr>
            <w:tcW w:w="2374" w:type="dxa"/>
            <w:shd w:val="clear" w:color="auto" w:fill="auto"/>
            <w:vAlign w:val="center"/>
          </w:tcPr>
          <w:p w:rsidR="007321E9" w:rsidRPr="00C54990" w:rsidRDefault="007321E9" w:rsidP="00C62EE9">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25</w:t>
            </w:r>
          </w:p>
        </w:tc>
      </w:tr>
      <w:tr w:rsidR="007321E9" w:rsidRPr="00262C91" w:rsidTr="00C62EE9">
        <w:trPr>
          <w:jc w:val="center"/>
        </w:trPr>
        <w:tc>
          <w:tcPr>
            <w:tcW w:w="2231" w:type="dxa"/>
            <w:shd w:val="clear" w:color="auto" w:fill="auto"/>
            <w:vAlign w:val="center"/>
          </w:tcPr>
          <w:p w:rsidR="007321E9" w:rsidRPr="00262C91" w:rsidRDefault="007321E9" w:rsidP="00C62EE9">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‘11’</w:t>
            </w:r>
          </w:p>
        </w:tc>
        <w:tc>
          <w:tcPr>
            <w:tcW w:w="2374" w:type="dxa"/>
            <w:shd w:val="clear" w:color="auto" w:fill="auto"/>
            <w:vAlign w:val="center"/>
          </w:tcPr>
          <w:p w:rsidR="007321E9" w:rsidRPr="00C54990" w:rsidRDefault="007321E9" w:rsidP="00C62EE9">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50</w:t>
            </w:r>
          </w:p>
        </w:tc>
      </w:tr>
    </w:tbl>
    <w:p w:rsidR="007321E9" w:rsidRPr="0098341F" w:rsidRDefault="007321E9" w:rsidP="007321E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bookmarkStart w:id="1" w:name="_GoBack"/>
      <w:bookmarkEnd w:id="1"/>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A9221F" w:rsidRPr="00A9221F">
        <w:rPr>
          <w:rFonts w:ascii="Calibri" w:eastAsia="宋体" w:hAnsi="Calibri" w:cs="Arial"/>
          <w:lang w:val="en-US" w:eastAsia="zh-CN"/>
        </w:rPr>
        <w:t>R4-171</w:t>
      </w:r>
      <w:r w:rsidR="00830C23">
        <w:rPr>
          <w:rFonts w:ascii="Calibri" w:eastAsia="宋体" w:hAnsi="Calibri" w:cs="Arial" w:hint="eastAsia"/>
          <w:lang w:val="en-US" w:eastAsia="zh-CN"/>
        </w:rPr>
        <w:t>1940</w:t>
      </w:r>
      <w:r w:rsidRPr="009D725F">
        <w:rPr>
          <w:rFonts w:ascii="Calibri" w:eastAsia="宋体" w:hAnsi="Calibri" w:cs="Arial"/>
          <w:lang w:val="en-US" w:eastAsia="zh-CN"/>
        </w:rPr>
        <w:t>, “</w:t>
      </w:r>
      <w:r w:rsidR="00830C23" w:rsidRPr="00830C23">
        <w:rPr>
          <w:rFonts w:ascii="Calibri" w:eastAsia="宋体" w:hAnsi="Calibri" w:cs="Arial"/>
          <w:lang w:val="en-US" w:eastAsia="zh-CN"/>
        </w:rPr>
        <w:t>LS on gaps for SS block measurement in NR</w:t>
      </w:r>
      <w:r w:rsidRPr="009D725F">
        <w:rPr>
          <w:rFonts w:ascii="Calibri" w:eastAsia="宋体" w:hAnsi="Calibri" w:cs="Arial"/>
          <w:lang w:val="en-US" w:eastAsia="zh-CN"/>
        </w:rPr>
        <w:t xml:space="preserve">”, </w:t>
      </w:r>
      <w:r w:rsidR="00830C23">
        <w:rPr>
          <w:rFonts w:ascii="Calibri" w:eastAsia="宋体" w:hAnsi="Calibri" w:cs="Arial" w:hint="eastAsia"/>
          <w:lang w:val="en-US" w:eastAsia="zh-CN"/>
        </w:rPr>
        <w:t>RAN4</w:t>
      </w:r>
      <w:r w:rsidR="00C91E5B">
        <w:rPr>
          <w:rFonts w:ascii="Calibri" w:eastAsia="宋体" w:hAnsi="Calibri" w:cs="Arial" w:hint="eastAsia"/>
          <w:lang w:val="en-US" w:eastAsia="zh-CN"/>
        </w:rPr>
        <w:t xml:space="preserve">. </w:t>
      </w:r>
    </w:p>
    <w:p w:rsidR="00FE7007" w:rsidRDefault="00FE7007" w:rsidP="00FE70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TS 38.133 v1.0.0. </w:t>
      </w:r>
      <w:proofErr w:type="gramStart"/>
      <w:r>
        <w:rPr>
          <w:rFonts w:ascii="Calibri" w:eastAsia="宋体" w:hAnsi="Calibri" w:cs="Arial" w:hint="eastAsia"/>
          <w:lang w:val="en-US" w:eastAsia="zh-CN"/>
        </w:rPr>
        <w:t>3GPP RAN4.</w:t>
      </w:r>
      <w:proofErr w:type="gramEnd"/>
      <w:r>
        <w:rPr>
          <w:rFonts w:ascii="Calibri" w:eastAsia="宋体" w:hAnsi="Calibri" w:cs="Arial" w:hint="eastAsia"/>
          <w:lang w:val="en-US" w:eastAsia="zh-CN"/>
        </w:rPr>
        <w:t xml:space="preserve"> </w:t>
      </w:r>
    </w:p>
    <w:p w:rsidR="005B7FF1" w:rsidRDefault="00D75CCA" w:rsidP="00FE7007">
      <w:pPr>
        <w:spacing w:afterLines="50" w:after="120"/>
        <w:jc w:val="both"/>
        <w:rPr>
          <w:rFonts w:ascii="Calibri" w:eastAsia="宋体" w:hAnsi="Calibri" w:cs="Arial"/>
          <w:lang w:val="en-US" w:eastAsia="zh-CN"/>
        </w:rPr>
      </w:pPr>
      <w:r w:rsidRPr="00D415E9">
        <w:rPr>
          <w:rFonts w:ascii="Calibri" w:eastAsia="宋体" w:hAnsi="Calibri" w:cs="Arial" w:hint="eastAsia"/>
          <w:lang w:val="en-US" w:eastAsia="zh-CN"/>
        </w:rPr>
        <w:lastRenderedPageBreak/>
        <w:t>[3] R4-180</w:t>
      </w:r>
      <w:r w:rsidR="00D415E9" w:rsidRPr="00D415E9">
        <w:rPr>
          <w:rFonts w:ascii="Calibri" w:eastAsia="宋体" w:hAnsi="Calibri" w:cs="Arial" w:hint="eastAsia"/>
          <w:lang w:val="en-US" w:eastAsia="zh-CN"/>
        </w:rPr>
        <w:t>0445</w:t>
      </w:r>
      <w:r w:rsidRPr="00D415E9">
        <w:rPr>
          <w:rFonts w:ascii="Calibri" w:eastAsia="宋体" w:hAnsi="Calibri" w:cs="Arial" w:hint="eastAsia"/>
          <w:lang w:val="en-US" w:eastAsia="zh-CN"/>
        </w:rPr>
        <w:t xml:space="preserve">, </w:t>
      </w:r>
      <w:r w:rsidRPr="00D415E9">
        <w:rPr>
          <w:rFonts w:ascii="Calibri" w:eastAsia="宋体" w:hAnsi="Calibri" w:cs="Arial"/>
          <w:lang w:val="en-US" w:eastAsia="zh-CN"/>
        </w:rPr>
        <w:t>“Intra and Inter-frequency Gap Sharing Design”</w:t>
      </w:r>
      <w:r w:rsidRPr="00D415E9">
        <w:rPr>
          <w:rFonts w:ascii="Calibri" w:eastAsia="宋体" w:hAnsi="Calibri" w:cs="Arial" w:hint="eastAsia"/>
          <w:lang w:val="en-US" w:eastAsia="zh-CN"/>
        </w:rPr>
        <w:t>, Samsung.</w:t>
      </w:r>
      <w:r>
        <w:rPr>
          <w:rFonts w:ascii="Calibri" w:eastAsia="宋体" w:hAnsi="Calibri" w:cs="Arial" w:hint="eastAsia"/>
          <w:lang w:val="en-US" w:eastAsia="zh-CN"/>
        </w:rPr>
        <w:t xml:space="preserve"> </w:t>
      </w:r>
    </w:p>
    <w:p w:rsidR="00B30765" w:rsidRDefault="00B30765" w:rsidP="00FE70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B30765">
        <w:rPr>
          <w:rFonts w:ascii="Calibri" w:eastAsia="宋体" w:hAnsi="Calibri" w:cs="Arial"/>
          <w:lang w:val="en-US" w:eastAsia="zh-CN"/>
        </w:rPr>
        <w:t>R4-1800201</w:t>
      </w:r>
      <w:r>
        <w:rPr>
          <w:rFonts w:ascii="Calibri" w:eastAsia="宋体" w:hAnsi="Calibri" w:cs="Arial" w:hint="eastAsia"/>
          <w:lang w:val="en-US" w:eastAsia="zh-CN"/>
        </w:rPr>
        <w:t xml:space="preserve">, </w:t>
      </w:r>
      <w:r>
        <w:rPr>
          <w:rFonts w:ascii="Calibri" w:eastAsia="宋体" w:hAnsi="Calibri" w:cs="Arial"/>
          <w:lang w:val="en-US" w:eastAsia="zh-CN"/>
        </w:rPr>
        <w:t>“</w:t>
      </w:r>
      <w:r w:rsidRPr="00B30765">
        <w:rPr>
          <w:rFonts w:ascii="Calibri" w:eastAsia="宋体" w:hAnsi="Calibri" w:cs="Arial"/>
          <w:lang w:val="en-US" w:eastAsia="zh-CN"/>
        </w:rPr>
        <w:t>Applicability of Intra and Inter-frequency Gap Sharing</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967F4C" w:rsidRDefault="00967F4C" w:rsidP="00FE70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Pr="00967F4C">
        <w:rPr>
          <w:rFonts w:ascii="Calibri" w:eastAsia="宋体" w:hAnsi="Calibri" w:cs="Arial"/>
          <w:lang w:val="en-US" w:eastAsia="zh-CN"/>
        </w:rPr>
        <w:t>R4-1801088</w:t>
      </w:r>
      <w:r>
        <w:rPr>
          <w:rFonts w:ascii="Calibri" w:eastAsia="宋体" w:hAnsi="Calibri" w:cs="Arial" w:hint="eastAsia"/>
          <w:lang w:val="en-US" w:eastAsia="zh-CN"/>
        </w:rPr>
        <w:t xml:space="preserve">, </w:t>
      </w:r>
      <w:r>
        <w:rPr>
          <w:rFonts w:ascii="Calibri" w:eastAsia="宋体" w:hAnsi="Calibri" w:cs="Arial"/>
          <w:lang w:val="en-US" w:eastAsia="zh-CN"/>
        </w:rPr>
        <w:t>“</w:t>
      </w:r>
      <w:r w:rsidRPr="00967F4C">
        <w:rPr>
          <w:rFonts w:ascii="Calibri" w:eastAsia="宋体" w:hAnsi="Calibri" w:cs="Arial"/>
          <w:lang w:val="en-US" w:eastAsia="zh-CN"/>
        </w:rPr>
        <w:t>Way forward on UE behavior during measurement outside measurement gap</w:t>
      </w:r>
      <w:r>
        <w:rPr>
          <w:rFonts w:ascii="Calibri" w:eastAsia="宋体" w:hAnsi="Calibri" w:cs="Arial"/>
          <w:lang w:val="en-US" w:eastAsia="zh-CN"/>
        </w:rPr>
        <w:t>”</w:t>
      </w:r>
      <w:r>
        <w:rPr>
          <w:rFonts w:ascii="Calibri" w:eastAsia="宋体" w:hAnsi="Calibri" w:cs="Arial" w:hint="eastAsia"/>
          <w:lang w:val="en-US" w:eastAsia="zh-CN"/>
        </w:rPr>
        <w:t>, NTT DoCoMo.</w:t>
      </w:r>
    </w:p>
    <w:sectPr w:rsidR="00967F4C" w:rsidSect="00F5445B">
      <w:footerReference w:type="default" r:id="rId17"/>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6C9" w:rsidRDefault="00D836C9">
      <w:r>
        <w:separator/>
      </w:r>
    </w:p>
  </w:endnote>
  <w:endnote w:type="continuationSeparator" w:id="0">
    <w:p w:rsidR="00D836C9" w:rsidRDefault="00D8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731EA">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731EA">
      <w:rPr>
        <w:rStyle w:val="PageNumber"/>
        <w:b w:val="0"/>
        <w:bCs/>
        <w:i w:val="0"/>
        <w:iCs/>
        <w:color w:val="auto"/>
      </w:rPr>
      <w:t>8</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6C9" w:rsidRDefault="00D836C9">
      <w:r>
        <w:separator/>
      </w:r>
    </w:p>
  </w:footnote>
  <w:footnote w:type="continuationSeparator" w:id="0">
    <w:p w:rsidR="00D836C9" w:rsidRDefault="00D83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1034E"/>
    <w:multiLevelType w:val="hybridMultilevel"/>
    <w:tmpl w:val="00E479AC"/>
    <w:lvl w:ilvl="0" w:tplc="0AB0779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5830FBA"/>
    <w:multiLevelType w:val="hybridMultilevel"/>
    <w:tmpl w:val="938E37BE"/>
    <w:lvl w:ilvl="0" w:tplc="6E44A7B6">
      <w:start w:val="1"/>
      <w:numFmt w:val="lowerLetter"/>
      <w:lvlText w:val="(%1)"/>
      <w:lvlJc w:val="left"/>
      <w:pPr>
        <w:ind w:left="252" w:hanging="360"/>
      </w:pPr>
      <w:rPr>
        <w:rFonts w:hint="default"/>
      </w:rPr>
    </w:lvl>
    <w:lvl w:ilvl="1" w:tplc="04090019" w:tentative="1">
      <w:start w:val="1"/>
      <w:numFmt w:val="lowerLetter"/>
      <w:lvlText w:val="%2)"/>
      <w:lvlJc w:val="left"/>
      <w:pPr>
        <w:ind w:left="732" w:hanging="420"/>
      </w:pPr>
    </w:lvl>
    <w:lvl w:ilvl="2" w:tplc="0409001B" w:tentative="1">
      <w:start w:val="1"/>
      <w:numFmt w:val="lowerRoman"/>
      <w:lvlText w:val="%3."/>
      <w:lvlJc w:val="right"/>
      <w:pPr>
        <w:ind w:left="1152" w:hanging="420"/>
      </w:pPr>
    </w:lvl>
    <w:lvl w:ilvl="3" w:tplc="0409000F" w:tentative="1">
      <w:start w:val="1"/>
      <w:numFmt w:val="decimal"/>
      <w:lvlText w:val="%4."/>
      <w:lvlJc w:val="left"/>
      <w:pPr>
        <w:ind w:left="1572" w:hanging="420"/>
      </w:pPr>
    </w:lvl>
    <w:lvl w:ilvl="4" w:tplc="04090019" w:tentative="1">
      <w:start w:val="1"/>
      <w:numFmt w:val="lowerLetter"/>
      <w:lvlText w:val="%5)"/>
      <w:lvlJc w:val="left"/>
      <w:pPr>
        <w:ind w:left="1992" w:hanging="420"/>
      </w:pPr>
    </w:lvl>
    <w:lvl w:ilvl="5" w:tplc="0409001B" w:tentative="1">
      <w:start w:val="1"/>
      <w:numFmt w:val="lowerRoman"/>
      <w:lvlText w:val="%6."/>
      <w:lvlJc w:val="right"/>
      <w:pPr>
        <w:ind w:left="2412" w:hanging="420"/>
      </w:pPr>
    </w:lvl>
    <w:lvl w:ilvl="6" w:tplc="0409000F" w:tentative="1">
      <w:start w:val="1"/>
      <w:numFmt w:val="decimal"/>
      <w:lvlText w:val="%7."/>
      <w:lvlJc w:val="left"/>
      <w:pPr>
        <w:ind w:left="2832" w:hanging="420"/>
      </w:pPr>
    </w:lvl>
    <w:lvl w:ilvl="7" w:tplc="04090019" w:tentative="1">
      <w:start w:val="1"/>
      <w:numFmt w:val="lowerLetter"/>
      <w:lvlText w:val="%8)"/>
      <w:lvlJc w:val="left"/>
      <w:pPr>
        <w:ind w:left="3252" w:hanging="420"/>
      </w:pPr>
    </w:lvl>
    <w:lvl w:ilvl="8" w:tplc="0409001B" w:tentative="1">
      <w:start w:val="1"/>
      <w:numFmt w:val="lowerRoman"/>
      <w:lvlText w:val="%9."/>
      <w:lvlJc w:val="right"/>
      <w:pPr>
        <w:ind w:left="3672" w:hanging="420"/>
      </w:pPr>
    </w:lvl>
  </w:abstractNum>
  <w:abstractNum w:abstractNumId="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17E0E"/>
    <w:multiLevelType w:val="hybridMultilevel"/>
    <w:tmpl w:val="D1FE8C3C"/>
    <w:lvl w:ilvl="0" w:tplc="1F6A77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001BBD"/>
    <w:multiLevelType w:val="hybridMultilevel"/>
    <w:tmpl w:val="C16C0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741772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
  </w:num>
  <w:num w:numId="4">
    <w:abstractNumId w:val="4"/>
  </w:num>
  <w:num w:numId="5">
    <w:abstractNumId w:val="12"/>
  </w:num>
  <w:num w:numId="6">
    <w:abstractNumId w:val="6"/>
  </w:num>
  <w:num w:numId="7">
    <w:abstractNumId w:val="1"/>
  </w:num>
  <w:num w:numId="8">
    <w:abstractNumId w:val="7"/>
  </w:num>
  <w:num w:numId="9">
    <w:abstractNumId w:val="10"/>
  </w:num>
  <w:num w:numId="10">
    <w:abstractNumId w:val="5"/>
  </w:num>
  <w:num w:numId="11">
    <w:abstractNumId w:val="9"/>
  </w:num>
  <w:num w:numId="12">
    <w:abstractNumId w:val="0"/>
  </w:num>
  <w:num w:numId="13">
    <w:abstractNumId w:val="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154"/>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7A5"/>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6443"/>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3755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67C8B"/>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F77"/>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6F5"/>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2B3"/>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2BC3"/>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ED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0E6"/>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3752"/>
    <w:rsid w:val="00665DC9"/>
    <w:rsid w:val="00666D67"/>
    <w:rsid w:val="00667200"/>
    <w:rsid w:val="00667FA1"/>
    <w:rsid w:val="006703A9"/>
    <w:rsid w:val="00671279"/>
    <w:rsid w:val="006717B2"/>
    <w:rsid w:val="00672472"/>
    <w:rsid w:val="006731EA"/>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3CAB"/>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21E9"/>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70C"/>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6A7"/>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364"/>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9D4"/>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6F7"/>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467B"/>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4C"/>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0D5"/>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31B"/>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32A"/>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6AE1"/>
    <w:rsid w:val="00AB70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765"/>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31B"/>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61FA"/>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A83"/>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6C9"/>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273"/>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4E89"/>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25F"/>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B7C60"/>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D7F1F"/>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FooterChar">
    <w:name w:val="Footer Char"/>
    <w:basedOn w:val="DefaultParagraphFont"/>
    <w:link w:val="Footer"/>
    <w:rsid w:val="0095467B"/>
    <w:rPr>
      <w:rFonts w:ascii="Arial" w:eastAsia="MS Mincho"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FooterChar">
    <w:name w:val="Footer Char"/>
    <w:basedOn w:val="DefaultParagraphFont"/>
    <w:link w:val="Footer"/>
    <w:rsid w:val="0095467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A26E-18C3-43E7-B52B-8B6A455F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2742</Words>
  <Characters>15632</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3</cp:revision>
  <cp:lastPrinted>2016-07-29T02:18:00Z</cp:lastPrinted>
  <dcterms:created xsi:type="dcterms:W3CDTF">2018-02-18T17:22:00Z</dcterms:created>
  <dcterms:modified xsi:type="dcterms:W3CDTF">2018-02-18T17:23:00Z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